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6179F1" w14:textId="18CA3C1E" w:rsidR="00D42F81" w:rsidRDefault="001841D1" w:rsidP="007E6091">
      <w:pPr>
        <w:rPr>
          <w:rFonts w:asciiTheme="minorHAnsi" w:hAnsiTheme="minorHAnsi" w:cstheme="minorBidi"/>
          <w:b/>
          <w:bCs/>
          <w:sz w:val="28"/>
          <w:szCs w:val="28"/>
        </w:rPr>
      </w:pPr>
      <w:r>
        <w:rPr>
          <w:rFonts w:asciiTheme="minorHAnsi" w:hAnsiTheme="minorHAnsi"/>
          <w:b/>
          <w:i/>
          <w:sz w:val="40"/>
        </w:rPr>
        <w:t>Vario-X – the decentralized solution for the automation world of the future</w:t>
      </w:r>
    </w:p>
    <w:p w14:paraId="0F69A871" w14:textId="41E0C176" w:rsidR="00785BDB" w:rsidRDefault="001841D1" w:rsidP="00A32892">
      <w:pPr>
        <w:rPr>
          <w:rFonts w:asciiTheme="minorHAnsi" w:hAnsiTheme="minorHAnsi" w:cstheme="minorBidi"/>
          <w:b/>
          <w:bCs/>
          <w:sz w:val="28"/>
          <w:szCs w:val="28"/>
        </w:rPr>
      </w:pPr>
      <w:r>
        <w:rPr>
          <w:rFonts w:asciiTheme="minorHAnsi" w:hAnsiTheme="minorHAnsi"/>
          <w:b/>
          <w:sz w:val="28"/>
        </w:rPr>
        <w:t>Murrelektronik has long since heard the automation sector’s call for efficient, intelligent and simple installation concepts. Vario-X is its answer. This modular platform brings sensor and actuator systems into the immediate machine environment on a decentralized basis and offers a flexible, scalable solution for all applications. When combined with a digital twin, Vario-X takes digitalization to a whole new level. The end result is considerable time and cost savings in installation, planning, operation and servicing.</w:t>
      </w:r>
    </w:p>
    <w:p w14:paraId="42CCB2C1" w14:textId="77777777" w:rsidR="00A32892" w:rsidRDefault="00A32892" w:rsidP="0856C5A4">
      <w:pPr>
        <w:spacing w:line="276" w:lineRule="auto"/>
        <w:rPr>
          <w:rFonts w:asciiTheme="minorHAnsi" w:hAnsiTheme="minorHAnsi" w:cstheme="minorBidi"/>
          <w:sz w:val="24"/>
          <w:szCs w:val="24"/>
        </w:rPr>
      </w:pPr>
    </w:p>
    <w:p w14:paraId="640AA8D3" w14:textId="0F059A69" w:rsidR="00161DBC" w:rsidRDefault="001841D1" w:rsidP="00527B97">
      <w:pPr>
        <w:spacing w:line="276" w:lineRule="auto"/>
        <w:rPr>
          <w:rFonts w:asciiTheme="minorHAnsi" w:hAnsiTheme="minorHAnsi" w:cstheme="minorBidi"/>
        </w:rPr>
      </w:pPr>
      <w:r>
        <w:rPr>
          <w:rFonts w:asciiTheme="minorHAnsi" w:hAnsiTheme="minorHAnsi"/>
        </w:rPr>
        <w:t xml:space="preserve">Welcome to a world where networked production and digital integration are revolutionizing automation. This transformation process is throwing up a whole host of questions for automation experts: How can the benefits of digital technologies such as AI, machine learning, IoT and big data analytics be put to effective use? How can existing systems be linked up to new digital solutions? The challenge lies in building a bridge between the past and future by connecting together analog and digital worlds. Murrelektronik is striving for a seamless, high-performance and futureproof topology. </w:t>
      </w:r>
    </w:p>
    <w:p w14:paraId="595D1256" w14:textId="77777777" w:rsidR="00161DBC" w:rsidRDefault="00161DBC" w:rsidP="00527B97">
      <w:pPr>
        <w:spacing w:line="276" w:lineRule="auto"/>
        <w:rPr>
          <w:rFonts w:asciiTheme="minorHAnsi" w:hAnsiTheme="minorHAnsi" w:cstheme="minorBidi"/>
        </w:rPr>
      </w:pPr>
    </w:p>
    <w:p w14:paraId="2A443FC0" w14:textId="278E5286" w:rsidR="00131A40" w:rsidRDefault="001841D1" w:rsidP="00527B97">
      <w:pPr>
        <w:spacing w:line="276" w:lineRule="auto"/>
        <w:rPr>
          <w:rFonts w:asciiTheme="minorHAnsi" w:hAnsiTheme="minorHAnsi" w:cstheme="minorBidi"/>
          <w:b/>
          <w:bCs/>
        </w:rPr>
      </w:pPr>
      <w:r>
        <w:rPr>
          <w:rFonts w:asciiTheme="minorHAnsi" w:hAnsiTheme="minorHAnsi"/>
          <w:b/>
        </w:rPr>
        <w:t>Vario-X – an impressive concept</w:t>
      </w:r>
    </w:p>
    <w:p w14:paraId="352CED5F" w14:textId="52C2E1DC" w:rsidR="006F42C6" w:rsidRDefault="001841D1" w:rsidP="006F42C6">
      <w:pPr>
        <w:spacing w:line="276" w:lineRule="auto"/>
        <w:rPr>
          <w:rFonts w:asciiTheme="minorHAnsi" w:hAnsiTheme="minorHAnsi" w:cstheme="minorBidi"/>
        </w:rPr>
      </w:pPr>
      <w:r>
        <w:rPr>
          <w:rFonts w:asciiTheme="minorHAnsi" w:hAnsiTheme="minorHAnsi"/>
        </w:rPr>
        <w:t>A successful digital transformation needs consistent decentralization. The concept at the heart of this decentralization is as simple as it is brilliant. The first step is to pack the power supply along with peripheral components such as fuses and the main power switch into small, decentralized modules. The next step is to place these compact units directly alongside the production machine, along with the industrial PCs that take care of communication and control elements for the entire system or for individual modular machine components.</w:t>
      </w:r>
    </w:p>
    <w:p w14:paraId="1EA493BF" w14:textId="77777777" w:rsidR="00131A40" w:rsidRDefault="00131A40" w:rsidP="00527B97">
      <w:pPr>
        <w:spacing w:line="276" w:lineRule="auto"/>
        <w:rPr>
          <w:rFonts w:asciiTheme="minorHAnsi" w:hAnsiTheme="minorHAnsi" w:cstheme="minorBidi"/>
        </w:rPr>
      </w:pPr>
    </w:p>
    <w:p w14:paraId="6ABA130A" w14:textId="10A98DA6" w:rsidR="00086BEB" w:rsidRPr="00384242" w:rsidRDefault="001841D1" w:rsidP="00C4520D">
      <w:pPr>
        <w:spacing w:line="276" w:lineRule="auto"/>
        <w:rPr>
          <w:rFonts w:asciiTheme="minorHAnsi" w:hAnsiTheme="minorHAnsi" w:cstheme="minorBidi"/>
        </w:rPr>
      </w:pPr>
      <w:r>
        <w:rPr>
          <w:rFonts w:asciiTheme="minorHAnsi" w:hAnsiTheme="minorHAnsi"/>
        </w:rPr>
        <w:t xml:space="preserve">The award-winning Vario-X automation platform is the perfect embodiment of this approach. It is the enabler for decentralization in industry and production. For the first time, all automation functions can be scaled as required and implemented on a decentralized basis, i.e. without a conventional control cabinet architecture. Besides being a platform, Vario-X is also an installation concept that can be adapted to suit specific purposes and customer requirements. After all, when it comes to creating an </w:t>
      </w:r>
      <w:r>
        <w:rPr>
          <w:rFonts w:asciiTheme="minorHAnsi" w:hAnsiTheme="minorHAnsi"/>
        </w:rPr>
        <w:lastRenderedPageBreak/>
        <w:t>efficient installation solution, the basic idea of “simplifying, modularizing, transferring to the field and combining technologies” is all-important – and provides the basis for building decentralized automation concepts.</w:t>
      </w:r>
    </w:p>
    <w:p w14:paraId="6CEFADFE" w14:textId="77777777" w:rsidR="00086BEB" w:rsidRPr="00384242" w:rsidRDefault="00086BEB" w:rsidP="00C4520D">
      <w:pPr>
        <w:spacing w:line="276" w:lineRule="auto"/>
        <w:rPr>
          <w:rFonts w:asciiTheme="minorHAnsi" w:hAnsiTheme="minorHAnsi" w:cstheme="minorBidi"/>
        </w:rPr>
      </w:pPr>
    </w:p>
    <w:p w14:paraId="15AE97A1" w14:textId="7CA80CCD" w:rsidR="005E6428" w:rsidRDefault="001841D1" w:rsidP="005E6428">
      <w:pPr>
        <w:spacing w:line="276" w:lineRule="auto"/>
        <w:rPr>
          <w:rFonts w:asciiTheme="minorHAnsi" w:hAnsiTheme="minorHAnsi" w:cstheme="minorBidi"/>
        </w:rPr>
      </w:pPr>
      <w:r>
        <w:rPr>
          <w:rFonts w:asciiTheme="minorHAnsi" w:hAnsiTheme="minorHAnsi"/>
        </w:rPr>
        <w:t xml:space="preserve">“Vario-X offers 100 percent decentralized, cabinet-free automation,” says Olaf Prein, Head of Global Business Unit Automation at Murrelektronik. “Our automation platform delivers modular and transparent processes, higher added value in all areas of your company and, consequently, improved competitiveness and profitability in mechanical and plant engineering. Thanks to the integrated installation concept alone, Vario-X reduces the amount of time it takes to install a machine by around 40 percent.” </w:t>
      </w:r>
    </w:p>
    <w:p w14:paraId="467450D2" w14:textId="77777777" w:rsidR="00DD24BF" w:rsidRPr="00384242" w:rsidRDefault="00DD24BF" w:rsidP="005E6428">
      <w:pPr>
        <w:spacing w:line="276" w:lineRule="auto"/>
        <w:rPr>
          <w:rFonts w:asciiTheme="minorHAnsi" w:hAnsiTheme="minorHAnsi" w:cstheme="minorBidi"/>
        </w:rPr>
      </w:pPr>
    </w:p>
    <w:p w14:paraId="7C2BE8AB" w14:textId="5C8534A7" w:rsidR="00F34A22" w:rsidRDefault="00F34A22" w:rsidP="00C4520D">
      <w:pPr>
        <w:spacing w:line="276" w:lineRule="auto"/>
        <w:rPr>
          <w:rFonts w:asciiTheme="minorHAnsi" w:hAnsiTheme="minorHAnsi" w:cstheme="minorBidi"/>
        </w:rPr>
      </w:pPr>
      <w:r>
        <w:rPr>
          <w:rFonts w:asciiTheme="minorHAnsi" w:hAnsiTheme="minorHAnsi"/>
        </w:rPr>
        <w:t>Leading the way in this regard is a newly developed installation concept from Murrelektronik for decentralized servo drive technology. One crucial component is the MQ15 DC plug-in connector, which features an innovative quick-connection system. A quarter turn is all it takes to connect up the machine system. This means that, when using pre-assembled cables, connections can be made easily, securely and – most importantly – without any errors. That saves time and thus reduces installation and planning costs.</w:t>
      </w:r>
    </w:p>
    <w:p w14:paraId="725EC33B" w14:textId="77777777" w:rsidR="001841D1" w:rsidRPr="00384242" w:rsidRDefault="001841D1" w:rsidP="00C4520D">
      <w:pPr>
        <w:spacing w:line="276" w:lineRule="auto"/>
        <w:rPr>
          <w:rFonts w:asciiTheme="minorHAnsi" w:hAnsiTheme="minorHAnsi" w:cstheme="minorBidi"/>
        </w:rPr>
      </w:pPr>
    </w:p>
    <w:p w14:paraId="37B5C665" w14:textId="7CFF1E37" w:rsidR="00131A40" w:rsidRPr="00384242" w:rsidRDefault="001841D1" w:rsidP="00C4520D">
      <w:pPr>
        <w:spacing w:line="276" w:lineRule="auto"/>
        <w:rPr>
          <w:rFonts w:asciiTheme="minorHAnsi" w:hAnsiTheme="minorHAnsi" w:cstheme="minorBidi"/>
          <w:b/>
          <w:bCs/>
        </w:rPr>
      </w:pPr>
      <w:r>
        <w:rPr>
          <w:rFonts w:asciiTheme="minorHAnsi" w:hAnsiTheme="minorHAnsi"/>
          <w:b/>
        </w:rPr>
        <w:t>High-performance, robust, simple</w:t>
      </w:r>
    </w:p>
    <w:p w14:paraId="2975A594" w14:textId="7DD2DEBF" w:rsidR="00086BEB" w:rsidRPr="00384242" w:rsidRDefault="001841D1" w:rsidP="00C4520D">
      <w:pPr>
        <w:spacing w:line="276" w:lineRule="auto"/>
        <w:rPr>
          <w:rFonts w:asciiTheme="minorHAnsi" w:hAnsiTheme="minorHAnsi" w:cstheme="minorBidi"/>
        </w:rPr>
      </w:pPr>
      <w:r>
        <w:rPr>
          <w:rFonts w:asciiTheme="minorHAnsi" w:hAnsiTheme="minorHAnsi"/>
        </w:rPr>
        <w:t>While seamlessly integrating decentralized servo drives, Vario-X ensures reliable voltage, signal and data management in the immediate machine environment. At the heart of this innovative platform are robust water- and dust-tight enclosures with IP65 protection that house the power supply, control system, switches, safety technology and IO modules. These can be easily snapped into a no less robust backplane with integrated machine construction profiles. Equipped with a multicore CPU, the Vario-X controller can meet all requirements and be easily integrated into all higher-level Industrial Ethernet networks as an open control platform. The 48 V system also offers enough power to cover virtually all areas of application.</w:t>
      </w:r>
    </w:p>
    <w:p w14:paraId="7AE865C3" w14:textId="77777777" w:rsidR="001128B2" w:rsidRPr="00384242" w:rsidRDefault="001128B2" w:rsidP="00C4520D">
      <w:pPr>
        <w:spacing w:line="276" w:lineRule="auto"/>
        <w:rPr>
          <w:rFonts w:asciiTheme="minorHAnsi" w:hAnsiTheme="minorHAnsi" w:cstheme="minorBidi"/>
        </w:rPr>
      </w:pPr>
    </w:p>
    <w:p w14:paraId="18389AC1" w14:textId="5F392C26" w:rsidR="001128B2" w:rsidRPr="00384242" w:rsidRDefault="001841D1" w:rsidP="001128B2">
      <w:pPr>
        <w:spacing w:line="276" w:lineRule="auto"/>
        <w:rPr>
          <w:rFonts w:asciiTheme="minorHAnsi" w:hAnsiTheme="minorHAnsi" w:cstheme="minorBidi"/>
          <w:b/>
          <w:bCs/>
        </w:rPr>
      </w:pPr>
      <w:r>
        <w:rPr>
          <w:rFonts w:asciiTheme="minorHAnsi" w:hAnsiTheme="minorHAnsi"/>
          <w:b/>
        </w:rPr>
        <w:t>From sensor to cloud</w:t>
      </w:r>
    </w:p>
    <w:p w14:paraId="36D9C548" w14:textId="1F6E8BC6" w:rsidR="00D97275" w:rsidRDefault="001841D1" w:rsidP="001128B2">
      <w:pPr>
        <w:spacing w:line="276" w:lineRule="auto"/>
        <w:rPr>
          <w:rFonts w:asciiTheme="minorHAnsi" w:hAnsiTheme="minorHAnsi" w:cstheme="minorBidi"/>
        </w:rPr>
      </w:pPr>
      <w:r>
        <w:rPr>
          <w:rFonts w:asciiTheme="minorHAnsi" w:hAnsiTheme="minorHAnsi"/>
        </w:rPr>
        <w:t xml:space="preserve">Vario-X is more than just a collection of backplanes, control modules, cables and so on. A machine system that is automated with Vario-X can also be accompanied by a digital twin. This versatile 1:1 virtual representation contains all the functions and parameters of the future, real-life system – and can be created as early as the project phase, before the first mechanical component has even been ordered or fitted. To do that, Murrelektronik takes the engineering files for machines and systems and </w:t>
      </w:r>
      <w:r>
        <w:rPr>
          <w:rFonts w:asciiTheme="minorHAnsi" w:hAnsiTheme="minorHAnsi"/>
        </w:rPr>
        <w:lastRenderedPageBreak/>
        <w:t>creates a kinematic model using special software that can then simulate subsequent movements and sequences. As a result, innovative applications can be implemented with ease, such as visualizing and controlling the digital system via augmented reality (AR) using a smartphone or tablet. The digital twin can also monitor the machine system as it operates and can read out machine data.</w:t>
      </w:r>
    </w:p>
    <w:p w14:paraId="2E63E12A" w14:textId="77777777" w:rsidR="001128B2" w:rsidRPr="001576C7" w:rsidRDefault="001128B2" w:rsidP="001128B2">
      <w:pPr>
        <w:spacing w:line="276" w:lineRule="auto"/>
        <w:rPr>
          <w:rFonts w:asciiTheme="minorHAnsi" w:hAnsiTheme="minorHAnsi" w:cstheme="minorBidi"/>
          <w:highlight w:val="yellow"/>
        </w:rPr>
      </w:pPr>
    </w:p>
    <w:p w14:paraId="67F2CCF7" w14:textId="5C5F1F89" w:rsidR="00D97275" w:rsidRPr="00131A40" w:rsidRDefault="001841D1" w:rsidP="00D97275">
      <w:pPr>
        <w:spacing w:line="276" w:lineRule="auto"/>
        <w:rPr>
          <w:rFonts w:asciiTheme="minorHAnsi" w:hAnsiTheme="minorHAnsi" w:cstheme="minorBidi"/>
          <w:b/>
          <w:bCs/>
        </w:rPr>
      </w:pPr>
      <w:r>
        <w:rPr>
          <w:rFonts w:asciiTheme="minorHAnsi" w:hAnsiTheme="minorHAnsi"/>
          <w:b/>
        </w:rPr>
        <w:t>An efficiency booster for production</w:t>
      </w:r>
    </w:p>
    <w:p w14:paraId="2DAC627F" w14:textId="575B3C85" w:rsidR="00C4520D" w:rsidRDefault="001841D1" w:rsidP="00C4520D">
      <w:pPr>
        <w:spacing w:line="276" w:lineRule="auto"/>
        <w:rPr>
          <w:rFonts w:asciiTheme="minorHAnsi" w:hAnsiTheme="minorHAnsi"/>
        </w:rPr>
      </w:pPr>
      <w:r>
        <w:rPr>
          <w:rFonts w:asciiTheme="minorHAnsi" w:hAnsiTheme="minorHAnsi"/>
        </w:rPr>
        <w:t xml:space="preserve">Ever-growing demands relating to energy efficiency in production and manufacturing can also be supported on a dynamic basis. Take pneumatics, for example, a technology that is very widely used, but can have an efficiency rating of just 10 to 20 percent if it wastes a lot of energy due to countless system air leaks and inefficient actuators. Vario-X offers a really simple means of electrifying system components that have previously been operated pneumatically. In fact, replacing pneumatics with electrics – for instance on clamping units in bodywork production – brings nothing but advantages all round. Business owners can reduce the amount of inefficient, difficult-to-control and relatively expensive pneumatics in their workshops, production planners can focus on a single energy source (electricity), staff can finally work in noticeably quieter conditions and, of course, the environment benefits, too. </w:t>
      </w:r>
    </w:p>
    <w:p w14:paraId="16C89123" w14:textId="77777777" w:rsidR="004C5625" w:rsidRDefault="004C5625" w:rsidP="00C4520D">
      <w:pPr>
        <w:spacing w:line="276" w:lineRule="auto"/>
        <w:rPr>
          <w:rFonts w:asciiTheme="minorHAnsi" w:hAnsiTheme="minorHAnsi" w:cstheme="minorBidi"/>
        </w:rPr>
      </w:pPr>
    </w:p>
    <w:p w14:paraId="0264479C" w14:textId="77777777" w:rsidR="00155D0E" w:rsidRDefault="00155D0E" w:rsidP="00C4520D">
      <w:pPr>
        <w:spacing w:line="276" w:lineRule="auto"/>
        <w:rPr>
          <w:rFonts w:asciiTheme="minorHAnsi" w:hAnsiTheme="minorHAnsi" w:cstheme="minorBidi"/>
        </w:rPr>
      </w:pPr>
    </w:p>
    <w:p w14:paraId="7E065B97" w14:textId="62D2FBD0" w:rsidR="009154AC" w:rsidRPr="0084643A" w:rsidRDefault="009154AC" w:rsidP="00C4520D">
      <w:pPr>
        <w:spacing w:line="276" w:lineRule="auto"/>
        <w:rPr>
          <w:rFonts w:asciiTheme="minorHAnsi" w:hAnsiTheme="minorHAnsi" w:cstheme="minorBidi"/>
        </w:rPr>
      </w:pPr>
    </w:p>
    <w:p w14:paraId="27603419" w14:textId="4190B052" w:rsidR="004E17A7" w:rsidRPr="0084643A" w:rsidRDefault="001841D1" w:rsidP="00A32892">
      <w:pPr>
        <w:spacing w:line="276" w:lineRule="auto"/>
        <w:rPr>
          <w:rFonts w:asciiTheme="minorHAnsi" w:hAnsiTheme="minorHAnsi" w:cstheme="minorHAnsi"/>
          <w:b/>
          <w:bCs/>
        </w:rPr>
      </w:pPr>
      <w:r>
        <w:rPr>
          <w:noProof/>
        </w:rPr>
        <w:lastRenderedPageBreak/>
        <w:drawing>
          <wp:inline distT="0" distB="0" distL="0" distR="0" wp14:anchorId="531CB35C" wp14:editId="5D655AC5">
            <wp:extent cx="4860925" cy="3471545"/>
            <wp:effectExtent l="0" t="0" r="0" b="0"/>
            <wp:docPr id="87341531" name="Grafik 3" descr="Ein Bild, das Elektronik, Schal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118233" name="Grafik 3" descr="Ein Bild, das Elektronik, Schaltung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860925" cy="3471545"/>
                    </a:xfrm>
                    <a:prstGeom prst="rect">
                      <a:avLst/>
                    </a:prstGeom>
                    <a:noFill/>
                    <a:ln>
                      <a:noFill/>
                    </a:ln>
                  </pic:spPr>
                </pic:pic>
              </a:graphicData>
            </a:graphic>
          </wp:inline>
        </w:drawing>
      </w:r>
    </w:p>
    <w:p w14:paraId="506DEC68" w14:textId="77777777" w:rsidR="00B17B1E" w:rsidRDefault="00B17B1E" w:rsidP="00C4520D">
      <w:pPr>
        <w:rPr>
          <w:rFonts w:asciiTheme="minorHAnsi" w:hAnsiTheme="minorHAnsi" w:cstheme="minorHAnsi"/>
          <w:b/>
          <w:bCs/>
        </w:rPr>
      </w:pPr>
    </w:p>
    <w:p w14:paraId="5822C007" w14:textId="77777777" w:rsidR="00B17B1E" w:rsidRPr="00F8667B" w:rsidRDefault="001841D1" w:rsidP="00B17B1E">
      <w:pPr>
        <w:rPr>
          <w:i/>
          <w:iCs/>
        </w:rPr>
      </w:pPr>
      <w:r>
        <w:rPr>
          <w:rFonts w:asciiTheme="minorHAnsi" w:hAnsiTheme="minorHAnsi"/>
          <w:b/>
          <w:i/>
        </w:rPr>
        <w:t>Caption:</w:t>
      </w:r>
      <w:r>
        <w:rPr>
          <w:rFonts w:asciiTheme="minorHAnsi" w:hAnsiTheme="minorHAnsi"/>
          <w:i/>
        </w:rPr>
        <w:t xml:space="preserve"> </w:t>
      </w:r>
      <w:r>
        <w:rPr>
          <w:i/>
        </w:rPr>
        <w:t>Vario-X is a modular and highly flexible automation platform that can be used to implement all automation functions on an entirely decentralized basis for the first time.</w:t>
      </w:r>
    </w:p>
    <w:p w14:paraId="7D5013A1" w14:textId="7B26A8B7" w:rsidR="00AC0228" w:rsidRDefault="001841D1" w:rsidP="00B17B1E">
      <w:pPr>
        <w:rPr>
          <w:b/>
          <w:bCs/>
          <w:i/>
          <w:iCs/>
        </w:rPr>
      </w:pPr>
      <w:r>
        <w:rPr>
          <w:b/>
          <w:i/>
        </w:rPr>
        <w:t>Image: Murrelektronik GmbH</w:t>
      </w:r>
    </w:p>
    <w:p w14:paraId="2866CD31" w14:textId="77777777" w:rsidR="00AC0228" w:rsidRPr="004C5625" w:rsidRDefault="00AC0228" w:rsidP="00B17B1E"/>
    <w:p w14:paraId="07785582" w14:textId="77777777" w:rsidR="005A6DE7" w:rsidRPr="004C5625" w:rsidRDefault="005A6DE7" w:rsidP="00C4520D"/>
    <w:p w14:paraId="7AB31DFD" w14:textId="53134EB4" w:rsidR="005A6DE7" w:rsidRPr="000C0609" w:rsidRDefault="001841D1" w:rsidP="00C4520D">
      <w:pPr>
        <w:rPr>
          <w:b/>
          <w:bCs/>
          <w:i/>
          <w:iCs/>
        </w:rPr>
      </w:pPr>
      <w:r>
        <w:rPr>
          <w:noProof/>
        </w:rPr>
        <w:drawing>
          <wp:inline distT="0" distB="0" distL="0" distR="0" wp14:anchorId="69771D8C" wp14:editId="19B5850A">
            <wp:extent cx="4860925" cy="2430780"/>
            <wp:effectExtent l="0" t="0" r="0" b="7620"/>
            <wp:docPr id="314691957" name="Grafik 1" descr="Ein Bild, das Elektronik, Kabel, Elektronisches Gerät, 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582201" name="Grafik 1" descr="Ein Bild, das Elektronik, Kabel, Elektronisches Gerät, Gerät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4860925" cy="2430780"/>
                    </a:xfrm>
                    <a:prstGeom prst="rect">
                      <a:avLst/>
                    </a:prstGeom>
                    <a:noFill/>
                    <a:ln>
                      <a:noFill/>
                    </a:ln>
                  </pic:spPr>
                </pic:pic>
              </a:graphicData>
            </a:graphic>
          </wp:inline>
        </w:drawing>
      </w:r>
    </w:p>
    <w:p w14:paraId="5CA4CD6F" w14:textId="318C20B4" w:rsidR="003C0022" w:rsidRDefault="003C0022" w:rsidP="00C4520D">
      <w:pPr>
        <w:rPr>
          <w:rFonts w:asciiTheme="minorHAnsi" w:hAnsiTheme="minorHAnsi" w:cstheme="minorBidi"/>
          <w:sz w:val="24"/>
          <w:szCs w:val="24"/>
        </w:rPr>
      </w:pPr>
    </w:p>
    <w:p w14:paraId="297783AC" w14:textId="5D91D551" w:rsidR="00AB630F" w:rsidRPr="00F8667B" w:rsidRDefault="001841D1" w:rsidP="00AB630F">
      <w:pPr>
        <w:rPr>
          <w:i/>
          <w:iCs/>
        </w:rPr>
      </w:pPr>
      <w:r>
        <w:rPr>
          <w:rFonts w:asciiTheme="minorHAnsi" w:hAnsiTheme="minorHAnsi"/>
          <w:b/>
          <w:i/>
        </w:rPr>
        <w:lastRenderedPageBreak/>
        <w:t>Caption:</w:t>
      </w:r>
      <w:r>
        <w:rPr>
          <w:rFonts w:asciiTheme="minorHAnsi" w:hAnsiTheme="minorHAnsi"/>
          <w:i/>
        </w:rPr>
        <w:t xml:space="preserve"> </w:t>
      </w:r>
      <w:r>
        <w:rPr>
          <w:i/>
        </w:rPr>
        <w:t>Power clamps operated by Vario-X are more dependable and less error-prone in operation than conventional pneumatic systems.</w:t>
      </w:r>
      <w:r>
        <w:t xml:space="preserve"> </w:t>
      </w:r>
      <w:r>
        <w:rPr>
          <w:i/>
        </w:rPr>
        <w:t>The platform can provide information about parameters such as position, torque and speed at all times.</w:t>
      </w:r>
    </w:p>
    <w:p w14:paraId="69032244" w14:textId="77777777" w:rsidR="00AB630F" w:rsidRPr="004C5625" w:rsidRDefault="001841D1" w:rsidP="00AB630F">
      <w:r>
        <w:rPr>
          <w:b/>
          <w:i/>
        </w:rPr>
        <w:t>Image: Murrelektronik GmbH</w:t>
      </w:r>
    </w:p>
    <w:p w14:paraId="04CBD73A" w14:textId="77777777" w:rsidR="00AB630F" w:rsidRPr="004C5625" w:rsidRDefault="00AB630F" w:rsidP="00C4520D"/>
    <w:p w14:paraId="3853F935" w14:textId="77777777" w:rsidR="005000E7" w:rsidRDefault="005000E7" w:rsidP="004C5625">
      <w:pPr>
        <w:rPr>
          <w:rFonts w:asciiTheme="minorHAnsi" w:hAnsiTheme="minorHAnsi" w:cstheme="minorBidi"/>
          <w:b/>
          <w:bCs/>
          <w:sz w:val="20"/>
          <w:szCs w:val="20"/>
        </w:rPr>
      </w:pPr>
      <w:r w:rsidRPr="004C5625">
        <w:br/>
      </w:r>
      <w:r>
        <w:rPr>
          <w:rFonts w:asciiTheme="minorHAnsi" w:hAnsiTheme="minorHAnsi" w:cstheme="minorBidi"/>
          <w:b/>
          <w:bCs/>
          <w:sz w:val="20"/>
          <w:szCs w:val="20"/>
          <w:lang w:val="en-GB"/>
        </w:rPr>
        <w:t xml:space="preserve">Journalist contact: </w:t>
      </w:r>
      <w:r>
        <w:rPr>
          <w:rFonts w:asciiTheme="minorHAnsi" w:hAnsiTheme="minorHAnsi" w:cstheme="minorBidi"/>
          <w:b/>
          <w:bCs/>
          <w:sz w:val="20"/>
          <w:szCs w:val="20"/>
        </w:rPr>
        <w:br/>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1"/>
        <w:gridCol w:w="3544"/>
      </w:tblGrid>
      <w:tr w:rsidR="005000E7" w:rsidRPr="00CD738E" w14:paraId="6A174C4F" w14:textId="77777777" w:rsidTr="00612307">
        <w:tc>
          <w:tcPr>
            <w:tcW w:w="4111" w:type="dxa"/>
          </w:tcPr>
          <w:p w14:paraId="088C3ED3" w14:textId="77777777" w:rsidR="005000E7" w:rsidRPr="004C5625" w:rsidRDefault="005000E7" w:rsidP="00612307">
            <w:pPr>
              <w:rPr>
                <w:sz w:val="20"/>
                <w:szCs w:val="20"/>
                <w:lang w:val="de-DE"/>
              </w:rPr>
            </w:pPr>
            <w:r w:rsidRPr="004C5625">
              <w:rPr>
                <w:sz w:val="20"/>
                <w:szCs w:val="20"/>
                <w:lang w:val="de-DE"/>
              </w:rPr>
              <w:t>Murrelektronik GmbH</w:t>
            </w:r>
            <w:r w:rsidRPr="004C5625">
              <w:rPr>
                <w:sz w:val="20"/>
                <w:szCs w:val="20"/>
                <w:lang w:val="de-DE"/>
              </w:rPr>
              <w:br/>
              <w:t xml:space="preserve">Christine Gnädig </w:t>
            </w:r>
            <w:r w:rsidRPr="004C5625">
              <w:rPr>
                <w:sz w:val="20"/>
                <w:szCs w:val="20"/>
                <w:lang w:val="de-DE"/>
              </w:rPr>
              <w:br/>
              <w:t>Phone 07191/474300</w:t>
            </w:r>
          </w:p>
          <w:p w14:paraId="0752CC98" w14:textId="77777777" w:rsidR="005000E7" w:rsidRPr="004C5625" w:rsidRDefault="00D53D1A" w:rsidP="00612307">
            <w:pPr>
              <w:rPr>
                <w:sz w:val="20"/>
                <w:szCs w:val="20"/>
                <w:lang w:val="de-DE"/>
              </w:rPr>
            </w:pPr>
            <w:hyperlink r:id="rId13" w:history="1">
              <w:r w:rsidR="005000E7" w:rsidRPr="004C5625">
                <w:rPr>
                  <w:rStyle w:val="Hyperlink"/>
                  <w:sz w:val="20"/>
                  <w:szCs w:val="20"/>
                  <w:lang w:val="de-DE"/>
                </w:rPr>
                <w:t>christine.gnaedig@murrelektronik.de</w:t>
              </w:r>
            </w:hyperlink>
            <w:r w:rsidR="005000E7" w:rsidRPr="004C5625">
              <w:rPr>
                <w:sz w:val="20"/>
                <w:szCs w:val="20"/>
                <w:lang w:val="de-DE"/>
              </w:rPr>
              <w:t xml:space="preserve"> </w:t>
            </w:r>
          </w:p>
          <w:p w14:paraId="0E7F8F94" w14:textId="77777777" w:rsidR="005000E7" w:rsidRPr="004C5625" w:rsidRDefault="00D53D1A" w:rsidP="00612307">
            <w:pPr>
              <w:rPr>
                <w:sz w:val="20"/>
                <w:szCs w:val="20"/>
                <w:lang w:val="de-DE"/>
              </w:rPr>
            </w:pPr>
            <w:hyperlink r:id="rId14" w:history="1">
              <w:r w:rsidR="005000E7" w:rsidRPr="004C5625">
                <w:rPr>
                  <w:rStyle w:val="Hyperlink"/>
                  <w:sz w:val="20"/>
                  <w:szCs w:val="20"/>
                  <w:lang w:val="de-DE"/>
                </w:rPr>
                <w:t>www.murrelektronik.de</w:t>
              </w:r>
            </w:hyperlink>
          </w:p>
          <w:p w14:paraId="4EB3E89F" w14:textId="77777777" w:rsidR="005000E7" w:rsidRPr="004C5625" w:rsidRDefault="005000E7" w:rsidP="00612307">
            <w:pPr>
              <w:rPr>
                <w:rFonts w:asciiTheme="minorHAnsi" w:hAnsiTheme="minorHAnsi" w:cstheme="minorBidi"/>
                <w:sz w:val="20"/>
                <w:szCs w:val="20"/>
                <w:lang w:val="de-DE"/>
              </w:rPr>
            </w:pPr>
          </w:p>
        </w:tc>
        <w:tc>
          <w:tcPr>
            <w:tcW w:w="3544" w:type="dxa"/>
          </w:tcPr>
          <w:p w14:paraId="66EFFD04" w14:textId="77777777" w:rsidR="005000E7" w:rsidRDefault="005000E7" w:rsidP="00612307">
            <w:pPr>
              <w:rPr>
                <w:rFonts w:asciiTheme="minorHAnsi" w:hAnsiTheme="minorHAnsi" w:cstheme="minorBidi"/>
                <w:sz w:val="20"/>
                <w:szCs w:val="20"/>
              </w:rPr>
            </w:pPr>
            <w:r>
              <w:rPr>
                <w:rFonts w:asciiTheme="minorHAnsi" w:hAnsiTheme="minorHAnsi" w:cstheme="minorBidi"/>
                <w:sz w:val="20"/>
                <w:szCs w:val="20"/>
              </w:rPr>
              <w:t>Communication Consultants GmbH</w:t>
            </w:r>
          </w:p>
          <w:p w14:paraId="1FCA79D1" w14:textId="77777777" w:rsidR="005000E7" w:rsidRDefault="005000E7" w:rsidP="00612307">
            <w:pPr>
              <w:rPr>
                <w:rFonts w:asciiTheme="minorHAnsi" w:hAnsiTheme="minorHAnsi" w:cstheme="minorBidi"/>
                <w:sz w:val="20"/>
                <w:szCs w:val="20"/>
              </w:rPr>
            </w:pPr>
            <w:r>
              <w:rPr>
                <w:rFonts w:asciiTheme="minorHAnsi" w:hAnsiTheme="minorHAnsi" w:cstheme="minorBidi"/>
                <w:sz w:val="20"/>
                <w:szCs w:val="20"/>
              </w:rPr>
              <w:t>Alexander Praun</w:t>
            </w:r>
            <w:r>
              <w:rPr>
                <w:rFonts w:asciiTheme="minorHAnsi" w:hAnsiTheme="minorHAnsi" w:cstheme="minorBidi"/>
                <w:sz w:val="20"/>
                <w:szCs w:val="20"/>
              </w:rPr>
              <w:br/>
              <w:t>Phone 0711/9789319</w:t>
            </w:r>
          </w:p>
          <w:p w14:paraId="35B007F7" w14:textId="77777777" w:rsidR="005000E7" w:rsidRDefault="00D53D1A" w:rsidP="00612307">
            <w:pPr>
              <w:rPr>
                <w:rFonts w:asciiTheme="minorHAnsi" w:hAnsiTheme="minorHAnsi" w:cstheme="minorBidi"/>
                <w:sz w:val="20"/>
                <w:szCs w:val="20"/>
              </w:rPr>
            </w:pPr>
            <w:hyperlink r:id="rId15" w:history="1">
              <w:r w:rsidR="005000E7">
                <w:rPr>
                  <w:rStyle w:val="Hyperlink"/>
                  <w:rFonts w:asciiTheme="minorHAnsi" w:hAnsiTheme="minorHAnsi" w:cstheme="minorBidi"/>
                  <w:sz w:val="20"/>
                  <w:szCs w:val="20"/>
                </w:rPr>
                <w:t>murrelektronik@cc-stuttgart.de</w:t>
              </w:r>
            </w:hyperlink>
          </w:p>
          <w:p w14:paraId="3D2E5BAF" w14:textId="77777777" w:rsidR="005000E7" w:rsidRDefault="00D53D1A" w:rsidP="00612307">
            <w:pPr>
              <w:rPr>
                <w:rFonts w:asciiTheme="minorHAnsi" w:hAnsiTheme="minorHAnsi" w:cstheme="minorBidi"/>
                <w:sz w:val="20"/>
                <w:szCs w:val="20"/>
              </w:rPr>
            </w:pPr>
            <w:hyperlink r:id="rId16" w:history="1">
              <w:r w:rsidR="005000E7">
                <w:rPr>
                  <w:rStyle w:val="Hyperlink"/>
                  <w:rFonts w:asciiTheme="minorHAnsi" w:hAnsiTheme="minorHAnsi" w:cstheme="minorBidi"/>
                  <w:sz w:val="20"/>
                  <w:szCs w:val="20"/>
                </w:rPr>
                <w:t>www.cc-stuttgart.de</w:t>
              </w:r>
            </w:hyperlink>
          </w:p>
          <w:p w14:paraId="368010F5" w14:textId="77777777" w:rsidR="005000E7" w:rsidRDefault="005000E7" w:rsidP="00612307">
            <w:pPr>
              <w:rPr>
                <w:rFonts w:asciiTheme="minorHAnsi" w:hAnsiTheme="minorHAnsi" w:cstheme="minorBidi"/>
                <w:sz w:val="20"/>
                <w:szCs w:val="20"/>
              </w:rPr>
            </w:pPr>
          </w:p>
        </w:tc>
      </w:tr>
    </w:tbl>
    <w:p w14:paraId="1AD77394" w14:textId="77777777" w:rsidR="005000E7" w:rsidRPr="001072DB" w:rsidRDefault="005000E7" w:rsidP="005000E7">
      <w:pPr>
        <w:spacing w:line="276" w:lineRule="auto"/>
        <w:rPr>
          <w:rFonts w:asciiTheme="minorHAnsi" w:hAnsiTheme="minorHAnsi" w:cstheme="minorBidi"/>
          <w:sz w:val="24"/>
          <w:szCs w:val="24"/>
        </w:rPr>
      </w:pPr>
    </w:p>
    <w:p w14:paraId="4FA01CEF" w14:textId="77777777" w:rsidR="0028494E" w:rsidRPr="00FA5609" w:rsidRDefault="0028494E" w:rsidP="005000E7">
      <w:pPr>
        <w:spacing w:line="276" w:lineRule="auto"/>
        <w:rPr>
          <w:rFonts w:asciiTheme="minorHAnsi" w:hAnsiTheme="minorHAnsi" w:cstheme="minorBidi"/>
          <w:sz w:val="24"/>
          <w:szCs w:val="24"/>
        </w:rPr>
      </w:pPr>
    </w:p>
    <w:sectPr w:rsidR="0028494E" w:rsidRPr="00FA5609" w:rsidSect="007447D8">
      <w:headerReference w:type="default" r:id="rId17"/>
      <w:footerReference w:type="default" r:id="rId18"/>
      <w:pgSz w:w="11906" w:h="16838"/>
      <w:pgMar w:top="2836" w:right="2834" w:bottom="212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6B69B1" w14:textId="77777777" w:rsidR="002946E1" w:rsidRDefault="001841D1">
      <w:r>
        <w:separator/>
      </w:r>
    </w:p>
  </w:endnote>
  <w:endnote w:type="continuationSeparator" w:id="0">
    <w:p w14:paraId="1AA0395C" w14:textId="77777777" w:rsidR="002946E1" w:rsidRDefault="001841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heSansBPlus W7 Bold">
    <w:altName w:val="Calibri"/>
    <w:panose1 w:val="00000000000000000000"/>
    <w:charset w:val="00"/>
    <w:family w:val="swiss"/>
    <w:notTrueType/>
    <w:pitch w:val="variable"/>
    <w:sig w:usb0="A00002BF" w:usb1="500020CA"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31A60" w14:textId="1EF49CFE" w:rsidR="002616D3" w:rsidRDefault="002616D3">
    <w:pPr>
      <w:pStyle w:val="Fuzeile"/>
    </w:pPr>
  </w:p>
  <w:p w14:paraId="74057A91" w14:textId="77777777" w:rsidR="002616D3" w:rsidRDefault="002616D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899791" w14:textId="77777777" w:rsidR="002946E1" w:rsidRDefault="001841D1">
      <w:r>
        <w:separator/>
      </w:r>
    </w:p>
  </w:footnote>
  <w:footnote w:type="continuationSeparator" w:id="0">
    <w:p w14:paraId="3457DAF8" w14:textId="77777777" w:rsidR="002946E1" w:rsidRDefault="001841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808740" w14:textId="79BD0926" w:rsidR="002616D3" w:rsidRPr="002616D3" w:rsidRDefault="001841D1" w:rsidP="002616D3">
    <w:pPr>
      <w:spacing w:line="276" w:lineRule="auto"/>
      <w:rPr>
        <w:rFonts w:ascii="TheSansBPlus W7 Bold" w:hAnsi="TheSansBPlus W7 Bold" w:cstheme="minorHAnsi"/>
        <w:b/>
        <w:bCs/>
        <w:sz w:val="44"/>
        <w:szCs w:val="44"/>
      </w:rPr>
    </w:pPr>
    <w:r>
      <w:rPr>
        <w:rFonts w:ascii="TheSansBPlus W7 Bold" w:hAnsi="TheSansBPlus W7 Bold"/>
        <w:b/>
        <w:noProof/>
        <w:sz w:val="44"/>
      </w:rPr>
      <w:drawing>
        <wp:anchor distT="0" distB="0" distL="114300" distR="114300" simplePos="0" relativeHeight="251658240" behindDoc="1" locked="0" layoutInCell="1" allowOverlap="1" wp14:anchorId="63BD89CD" wp14:editId="795C6E03">
          <wp:simplePos x="0" y="0"/>
          <wp:positionH relativeFrom="column">
            <wp:posOffset>4900930</wp:posOffset>
          </wp:positionH>
          <wp:positionV relativeFrom="page">
            <wp:posOffset>304800</wp:posOffset>
          </wp:positionV>
          <wp:extent cx="1432560" cy="621665"/>
          <wp:effectExtent l="0" t="0" r="0" b="6985"/>
          <wp:wrapNone/>
          <wp:docPr id="31" name="Grafik 31" descr="C:\Users\hornauer\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511616" name="Picture 2" descr="C:\Users\hornauer\Desktop\Logo.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32560" cy="6216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SansBPlus W7 Bold" w:hAnsi="TheSansBPlus W7 Bold"/>
        <w:b/>
        <w:sz w:val="44"/>
      </w:rPr>
      <w:t>Press Release</w:t>
    </w:r>
  </w:p>
  <w:p w14:paraId="6E2354B4" w14:textId="77777777" w:rsidR="002616D3" w:rsidRDefault="002616D3">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303DEE"/>
    <w:multiLevelType w:val="hybridMultilevel"/>
    <w:tmpl w:val="0F14B4F0"/>
    <w:lvl w:ilvl="0" w:tplc="0BF887BC">
      <w:start w:val="1"/>
      <w:numFmt w:val="bullet"/>
      <w:lvlText w:val=""/>
      <w:lvlJc w:val="left"/>
      <w:pPr>
        <w:ind w:left="720" w:hanging="360"/>
      </w:pPr>
      <w:rPr>
        <w:rFonts w:ascii="Symbol" w:hAnsi="Symbol" w:hint="default"/>
      </w:rPr>
    </w:lvl>
    <w:lvl w:ilvl="1" w:tplc="CD500D3E" w:tentative="1">
      <w:start w:val="1"/>
      <w:numFmt w:val="bullet"/>
      <w:lvlText w:val="o"/>
      <w:lvlJc w:val="left"/>
      <w:pPr>
        <w:ind w:left="1440" w:hanging="360"/>
      </w:pPr>
      <w:rPr>
        <w:rFonts w:ascii="Courier New" w:hAnsi="Courier New" w:cs="Courier New" w:hint="default"/>
      </w:rPr>
    </w:lvl>
    <w:lvl w:ilvl="2" w:tplc="8710128C" w:tentative="1">
      <w:start w:val="1"/>
      <w:numFmt w:val="bullet"/>
      <w:lvlText w:val=""/>
      <w:lvlJc w:val="left"/>
      <w:pPr>
        <w:ind w:left="2160" w:hanging="360"/>
      </w:pPr>
      <w:rPr>
        <w:rFonts w:ascii="Wingdings" w:hAnsi="Wingdings" w:hint="default"/>
      </w:rPr>
    </w:lvl>
    <w:lvl w:ilvl="3" w:tplc="E1644C52" w:tentative="1">
      <w:start w:val="1"/>
      <w:numFmt w:val="bullet"/>
      <w:lvlText w:val=""/>
      <w:lvlJc w:val="left"/>
      <w:pPr>
        <w:ind w:left="2880" w:hanging="360"/>
      </w:pPr>
      <w:rPr>
        <w:rFonts w:ascii="Symbol" w:hAnsi="Symbol" w:hint="default"/>
      </w:rPr>
    </w:lvl>
    <w:lvl w:ilvl="4" w:tplc="4080EDE0" w:tentative="1">
      <w:start w:val="1"/>
      <w:numFmt w:val="bullet"/>
      <w:lvlText w:val="o"/>
      <w:lvlJc w:val="left"/>
      <w:pPr>
        <w:ind w:left="3600" w:hanging="360"/>
      </w:pPr>
      <w:rPr>
        <w:rFonts w:ascii="Courier New" w:hAnsi="Courier New" w:cs="Courier New" w:hint="default"/>
      </w:rPr>
    </w:lvl>
    <w:lvl w:ilvl="5" w:tplc="62EC7634" w:tentative="1">
      <w:start w:val="1"/>
      <w:numFmt w:val="bullet"/>
      <w:lvlText w:val=""/>
      <w:lvlJc w:val="left"/>
      <w:pPr>
        <w:ind w:left="4320" w:hanging="360"/>
      </w:pPr>
      <w:rPr>
        <w:rFonts w:ascii="Wingdings" w:hAnsi="Wingdings" w:hint="default"/>
      </w:rPr>
    </w:lvl>
    <w:lvl w:ilvl="6" w:tplc="08866EEC" w:tentative="1">
      <w:start w:val="1"/>
      <w:numFmt w:val="bullet"/>
      <w:lvlText w:val=""/>
      <w:lvlJc w:val="left"/>
      <w:pPr>
        <w:ind w:left="5040" w:hanging="360"/>
      </w:pPr>
      <w:rPr>
        <w:rFonts w:ascii="Symbol" w:hAnsi="Symbol" w:hint="default"/>
      </w:rPr>
    </w:lvl>
    <w:lvl w:ilvl="7" w:tplc="AFB89936" w:tentative="1">
      <w:start w:val="1"/>
      <w:numFmt w:val="bullet"/>
      <w:lvlText w:val="o"/>
      <w:lvlJc w:val="left"/>
      <w:pPr>
        <w:ind w:left="5760" w:hanging="360"/>
      </w:pPr>
      <w:rPr>
        <w:rFonts w:ascii="Courier New" w:hAnsi="Courier New" w:cs="Courier New" w:hint="default"/>
      </w:rPr>
    </w:lvl>
    <w:lvl w:ilvl="8" w:tplc="434058FA" w:tentative="1">
      <w:start w:val="1"/>
      <w:numFmt w:val="bullet"/>
      <w:lvlText w:val=""/>
      <w:lvlJc w:val="left"/>
      <w:pPr>
        <w:ind w:left="6480" w:hanging="360"/>
      </w:pPr>
      <w:rPr>
        <w:rFonts w:ascii="Wingdings" w:hAnsi="Wingdings" w:hint="default"/>
      </w:rPr>
    </w:lvl>
  </w:abstractNum>
  <w:abstractNum w:abstractNumId="1" w15:restartNumberingAfterBreak="0">
    <w:nsid w:val="34CC2E01"/>
    <w:multiLevelType w:val="hybridMultilevel"/>
    <w:tmpl w:val="4580A882"/>
    <w:lvl w:ilvl="0" w:tplc="C59C7664">
      <w:start w:val="1"/>
      <w:numFmt w:val="bullet"/>
      <w:lvlText w:val=""/>
      <w:lvlJc w:val="left"/>
      <w:pPr>
        <w:ind w:left="360" w:hanging="360"/>
      </w:pPr>
      <w:rPr>
        <w:rFonts w:ascii="Symbol" w:hAnsi="Symbol" w:hint="default"/>
      </w:rPr>
    </w:lvl>
    <w:lvl w:ilvl="1" w:tplc="634CD844" w:tentative="1">
      <w:start w:val="1"/>
      <w:numFmt w:val="bullet"/>
      <w:lvlText w:val="o"/>
      <w:lvlJc w:val="left"/>
      <w:pPr>
        <w:ind w:left="1080" w:hanging="360"/>
      </w:pPr>
      <w:rPr>
        <w:rFonts w:ascii="Courier New" w:hAnsi="Courier New" w:cs="Courier New" w:hint="default"/>
      </w:rPr>
    </w:lvl>
    <w:lvl w:ilvl="2" w:tplc="47F85018" w:tentative="1">
      <w:start w:val="1"/>
      <w:numFmt w:val="bullet"/>
      <w:lvlText w:val=""/>
      <w:lvlJc w:val="left"/>
      <w:pPr>
        <w:ind w:left="1800" w:hanging="360"/>
      </w:pPr>
      <w:rPr>
        <w:rFonts w:ascii="Wingdings" w:hAnsi="Wingdings" w:hint="default"/>
      </w:rPr>
    </w:lvl>
    <w:lvl w:ilvl="3" w:tplc="24A4FD9C" w:tentative="1">
      <w:start w:val="1"/>
      <w:numFmt w:val="bullet"/>
      <w:lvlText w:val=""/>
      <w:lvlJc w:val="left"/>
      <w:pPr>
        <w:ind w:left="2520" w:hanging="360"/>
      </w:pPr>
      <w:rPr>
        <w:rFonts w:ascii="Symbol" w:hAnsi="Symbol" w:hint="default"/>
      </w:rPr>
    </w:lvl>
    <w:lvl w:ilvl="4" w:tplc="F6A01808" w:tentative="1">
      <w:start w:val="1"/>
      <w:numFmt w:val="bullet"/>
      <w:lvlText w:val="o"/>
      <w:lvlJc w:val="left"/>
      <w:pPr>
        <w:ind w:left="3240" w:hanging="360"/>
      </w:pPr>
      <w:rPr>
        <w:rFonts w:ascii="Courier New" w:hAnsi="Courier New" w:cs="Courier New" w:hint="default"/>
      </w:rPr>
    </w:lvl>
    <w:lvl w:ilvl="5" w:tplc="4CDC2D64" w:tentative="1">
      <w:start w:val="1"/>
      <w:numFmt w:val="bullet"/>
      <w:lvlText w:val=""/>
      <w:lvlJc w:val="left"/>
      <w:pPr>
        <w:ind w:left="3960" w:hanging="360"/>
      </w:pPr>
      <w:rPr>
        <w:rFonts w:ascii="Wingdings" w:hAnsi="Wingdings" w:hint="default"/>
      </w:rPr>
    </w:lvl>
    <w:lvl w:ilvl="6" w:tplc="A77EF66E" w:tentative="1">
      <w:start w:val="1"/>
      <w:numFmt w:val="bullet"/>
      <w:lvlText w:val=""/>
      <w:lvlJc w:val="left"/>
      <w:pPr>
        <w:ind w:left="4680" w:hanging="360"/>
      </w:pPr>
      <w:rPr>
        <w:rFonts w:ascii="Symbol" w:hAnsi="Symbol" w:hint="default"/>
      </w:rPr>
    </w:lvl>
    <w:lvl w:ilvl="7" w:tplc="7D9AE740" w:tentative="1">
      <w:start w:val="1"/>
      <w:numFmt w:val="bullet"/>
      <w:lvlText w:val="o"/>
      <w:lvlJc w:val="left"/>
      <w:pPr>
        <w:ind w:left="5400" w:hanging="360"/>
      </w:pPr>
      <w:rPr>
        <w:rFonts w:ascii="Courier New" w:hAnsi="Courier New" w:cs="Courier New" w:hint="default"/>
      </w:rPr>
    </w:lvl>
    <w:lvl w:ilvl="8" w:tplc="3F40D4FA" w:tentative="1">
      <w:start w:val="1"/>
      <w:numFmt w:val="bullet"/>
      <w:lvlText w:val=""/>
      <w:lvlJc w:val="left"/>
      <w:pPr>
        <w:ind w:left="6120" w:hanging="360"/>
      </w:pPr>
      <w:rPr>
        <w:rFonts w:ascii="Wingdings" w:hAnsi="Wingdings" w:hint="default"/>
      </w:rPr>
    </w:lvl>
  </w:abstractNum>
  <w:abstractNum w:abstractNumId="2" w15:restartNumberingAfterBreak="0">
    <w:nsid w:val="3D0A6C78"/>
    <w:multiLevelType w:val="hybridMultilevel"/>
    <w:tmpl w:val="3CFCEFA6"/>
    <w:lvl w:ilvl="0" w:tplc="9006CB02">
      <w:start w:val="1"/>
      <w:numFmt w:val="upperRoman"/>
      <w:lvlText w:val="%1."/>
      <w:lvlJc w:val="left"/>
      <w:pPr>
        <w:ind w:left="720" w:hanging="720"/>
      </w:pPr>
      <w:rPr>
        <w:rFonts w:hint="default"/>
      </w:rPr>
    </w:lvl>
    <w:lvl w:ilvl="1" w:tplc="B88422BE" w:tentative="1">
      <w:start w:val="1"/>
      <w:numFmt w:val="lowerLetter"/>
      <w:lvlText w:val="%2."/>
      <w:lvlJc w:val="left"/>
      <w:pPr>
        <w:ind w:left="1080" w:hanging="360"/>
      </w:pPr>
    </w:lvl>
    <w:lvl w:ilvl="2" w:tplc="51605BB4" w:tentative="1">
      <w:start w:val="1"/>
      <w:numFmt w:val="lowerRoman"/>
      <w:lvlText w:val="%3."/>
      <w:lvlJc w:val="right"/>
      <w:pPr>
        <w:ind w:left="1800" w:hanging="180"/>
      </w:pPr>
    </w:lvl>
    <w:lvl w:ilvl="3" w:tplc="7C38FCF2" w:tentative="1">
      <w:start w:val="1"/>
      <w:numFmt w:val="decimal"/>
      <w:lvlText w:val="%4."/>
      <w:lvlJc w:val="left"/>
      <w:pPr>
        <w:ind w:left="2520" w:hanging="360"/>
      </w:pPr>
    </w:lvl>
    <w:lvl w:ilvl="4" w:tplc="757A4356" w:tentative="1">
      <w:start w:val="1"/>
      <w:numFmt w:val="lowerLetter"/>
      <w:lvlText w:val="%5."/>
      <w:lvlJc w:val="left"/>
      <w:pPr>
        <w:ind w:left="3240" w:hanging="360"/>
      </w:pPr>
    </w:lvl>
    <w:lvl w:ilvl="5" w:tplc="B81A6094" w:tentative="1">
      <w:start w:val="1"/>
      <w:numFmt w:val="lowerRoman"/>
      <w:lvlText w:val="%6."/>
      <w:lvlJc w:val="right"/>
      <w:pPr>
        <w:ind w:left="3960" w:hanging="180"/>
      </w:pPr>
    </w:lvl>
    <w:lvl w:ilvl="6" w:tplc="91F862C0" w:tentative="1">
      <w:start w:val="1"/>
      <w:numFmt w:val="decimal"/>
      <w:lvlText w:val="%7."/>
      <w:lvlJc w:val="left"/>
      <w:pPr>
        <w:ind w:left="4680" w:hanging="360"/>
      </w:pPr>
    </w:lvl>
    <w:lvl w:ilvl="7" w:tplc="D24E73CE" w:tentative="1">
      <w:start w:val="1"/>
      <w:numFmt w:val="lowerLetter"/>
      <w:lvlText w:val="%8."/>
      <w:lvlJc w:val="left"/>
      <w:pPr>
        <w:ind w:left="5400" w:hanging="360"/>
      </w:pPr>
    </w:lvl>
    <w:lvl w:ilvl="8" w:tplc="26666E28" w:tentative="1">
      <w:start w:val="1"/>
      <w:numFmt w:val="lowerRoman"/>
      <w:lvlText w:val="%9."/>
      <w:lvlJc w:val="right"/>
      <w:pPr>
        <w:ind w:left="6120" w:hanging="180"/>
      </w:pPr>
    </w:lvl>
  </w:abstractNum>
  <w:abstractNum w:abstractNumId="3" w15:restartNumberingAfterBreak="0">
    <w:nsid w:val="3E421D32"/>
    <w:multiLevelType w:val="hybridMultilevel"/>
    <w:tmpl w:val="42F896A4"/>
    <w:lvl w:ilvl="0" w:tplc="618491DC">
      <w:numFmt w:val="bullet"/>
      <w:lvlText w:val="•"/>
      <w:lvlJc w:val="left"/>
      <w:pPr>
        <w:ind w:left="1065" w:hanging="705"/>
      </w:pPr>
      <w:rPr>
        <w:rFonts w:ascii="Calibri" w:eastAsiaTheme="minorHAnsi" w:hAnsi="Calibri" w:cs="Calibri" w:hint="default"/>
      </w:rPr>
    </w:lvl>
    <w:lvl w:ilvl="1" w:tplc="43104854" w:tentative="1">
      <w:start w:val="1"/>
      <w:numFmt w:val="bullet"/>
      <w:lvlText w:val="o"/>
      <w:lvlJc w:val="left"/>
      <w:pPr>
        <w:ind w:left="1440" w:hanging="360"/>
      </w:pPr>
      <w:rPr>
        <w:rFonts w:ascii="Courier New" w:hAnsi="Courier New" w:cs="Courier New" w:hint="default"/>
      </w:rPr>
    </w:lvl>
    <w:lvl w:ilvl="2" w:tplc="49E8A6B0" w:tentative="1">
      <w:start w:val="1"/>
      <w:numFmt w:val="bullet"/>
      <w:lvlText w:val=""/>
      <w:lvlJc w:val="left"/>
      <w:pPr>
        <w:ind w:left="2160" w:hanging="360"/>
      </w:pPr>
      <w:rPr>
        <w:rFonts w:ascii="Wingdings" w:hAnsi="Wingdings" w:hint="default"/>
      </w:rPr>
    </w:lvl>
    <w:lvl w:ilvl="3" w:tplc="46D4A530" w:tentative="1">
      <w:start w:val="1"/>
      <w:numFmt w:val="bullet"/>
      <w:lvlText w:val=""/>
      <w:lvlJc w:val="left"/>
      <w:pPr>
        <w:ind w:left="2880" w:hanging="360"/>
      </w:pPr>
      <w:rPr>
        <w:rFonts w:ascii="Symbol" w:hAnsi="Symbol" w:hint="default"/>
      </w:rPr>
    </w:lvl>
    <w:lvl w:ilvl="4" w:tplc="A9245FD0" w:tentative="1">
      <w:start w:val="1"/>
      <w:numFmt w:val="bullet"/>
      <w:lvlText w:val="o"/>
      <w:lvlJc w:val="left"/>
      <w:pPr>
        <w:ind w:left="3600" w:hanging="360"/>
      </w:pPr>
      <w:rPr>
        <w:rFonts w:ascii="Courier New" w:hAnsi="Courier New" w:cs="Courier New" w:hint="default"/>
      </w:rPr>
    </w:lvl>
    <w:lvl w:ilvl="5" w:tplc="3A6A82D8" w:tentative="1">
      <w:start w:val="1"/>
      <w:numFmt w:val="bullet"/>
      <w:lvlText w:val=""/>
      <w:lvlJc w:val="left"/>
      <w:pPr>
        <w:ind w:left="4320" w:hanging="360"/>
      </w:pPr>
      <w:rPr>
        <w:rFonts w:ascii="Wingdings" w:hAnsi="Wingdings" w:hint="default"/>
      </w:rPr>
    </w:lvl>
    <w:lvl w:ilvl="6" w:tplc="FCDAD172" w:tentative="1">
      <w:start w:val="1"/>
      <w:numFmt w:val="bullet"/>
      <w:lvlText w:val=""/>
      <w:lvlJc w:val="left"/>
      <w:pPr>
        <w:ind w:left="5040" w:hanging="360"/>
      </w:pPr>
      <w:rPr>
        <w:rFonts w:ascii="Symbol" w:hAnsi="Symbol" w:hint="default"/>
      </w:rPr>
    </w:lvl>
    <w:lvl w:ilvl="7" w:tplc="C3A62C9E" w:tentative="1">
      <w:start w:val="1"/>
      <w:numFmt w:val="bullet"/>
      <w:lvlText w:val="o"/>
      <w:lvlJc w:val="left"/>
      <w:pPr>
        <w:ind w:left="5760" w:hanging="360"/>
      </w:pPr>
      <w:rPr>
        <w:rFonts w:ascii="Courier New" w:hAnsi="Courier New" w:cs="Courier New" w:hint="default"/>
      </w:rPr>
    </w:lvl>
    <w:lvl w:ilvl="8" w:tplc="27A2D4FC" w:tentative="1">
      <w:start w:val="1"/>
      <w:numFmt w:val="bullet"/>
      <w:lvlText w:val=""/>
      <w:lvlJc w:val="left"/>
      <w:pPr>
        <w:ind w:left="6480" w:hanging="360"/>
      </w:pPr>
      <w:rPr>
        <w:rFonts w:ascii="Wingdings" w:hAnsi="Wingdings" w:hint="default"/>
      </w:rPr>
    </w:lvl>
  </w:abstractNum>
  <w:abstractNum w:abstractNumId="4" w15:restartNumberingAfterBreak="0">
    <w:nsid w:val="56FF31A7"/>
    <w:multiLevelType w:val="hybridMultilevel"/>
    <w:tmpl w:val="3C645A4C"/>
    <w:lvl w:ilvl="0" w:tplc="BF86E9CE">
      <w:start w:val="1"/>
      <w:numFmt w:val="bullet"/>
      <w:lvlText w:val=""/>
      <w:lvlJc w:val="left"/>
      <w:pPr>
        <w:tabs>
          <w:tab w:val="num" w:pos="360"/>
        </w:tabs>
        <w:ind w:left="360" w:hanging="360"/>
      </w:pPr>
      <w:rPr>
        <w:rFonts w:ascii="Symbol" w:hAnsi="Symbol" w:hint="default"/>
        <w:sz w:val="20"/>
      </w:rPr>
    </w:lvl>
    <w:lvl w:ilvl="1" w:tplc="000C3936">
      <w:start w:val="1"/>
      <w:numFmt w:val="bullet"/>
      <w:lvlText w:val=""/>
      <w:lvlJc w:val="left"/>
      <w:pPr>
        <w:tabs>
          <w:tab w:val="num" w:pos="1080"/>
        </w:tabs>
        <w:ind w:left="1080" w:hanging="360"/>
      </w:pPr>
      <w:rPr>
        <w:rFonts w:ascii="Symbol" w:hAnsi="Symbol" w:hint="default"/>
        <w:sz w:val="20"/>
      </w:rPr>
    </w:lvl>
    <w:lvl w:ilvl="2" w:tplc="234EF22C">
      <w:start w:val="1"/>
      <w:numFmt w:val="bullet"/>
      <w:lvlText w:val=""/>
      <w:lvlJc w:val="left"/>
      <w:pPr>
        <w:tabs>
          <w:tab w:val="num" w:pos="1800"/>
        </w:tabs>
        <w:ind w:left="1800" w:hanging="360"/>
      </w:pPr>
      <w:rPr>
        <w:rFonts w:ascii="Symbol" w:hAnsi="Symbol" w:hint="default"/>
        <w:sz w:val="20"/>
      </w:rPr>
    </w:lvl>
    <w:lvl w:ilvl="3" w:tplc="18A24BA4">
      <w:start w:val="1"/>
      <w:numFmt w:val="bullet"/>
      <w:lvlText w:val=""/>
      <w:lvlJc w:val="left"/>
      <w:pPr>
        <w:tabs>
          <w:tab w:val="num" w:pos="2520"/>
        </w:tabs>
        <w:ind w:left="2520" w:hanging="360"/>
      </w:pPr>
      <w:rPr>
        <w:rFonts w:ascii="Symbol" w:hAnsi="Symbol" w:hint="default"/>
        <w:sz w:val="20"/>
      </w:rPr>
    </w:lvl>
    <w:lvl w:ilvl="4" w:tplc="4C081C96">
      <w:start w:val="1"/>
      <w:numFmt w:val="bullet"/>
      <w:lvlText w:val=""/>
      <w:lvlJc w:val="left"/>
      <w:pPr>
        <w:tabs>
          <w:tab w:val="num" w:pos="3240"/>
        </w:tabs>
        <w:ind w:left="3240" w:hanging="360"/>
      </w:pPr>
      <w:rPr>
        <w:rFonts w:ascii="Symbol" w:hAnsi="Symbol" w:hint="default"/>
        <w:sz w:val="20"/>
      </w:rPr>
    </w:lvl>
    <w:lvl w:ilvl="5" w:tplc="FB6A9D30">
      <w:start w:val="1"/>
      <w:numFmt w:val="bullet"/>
      <w:lvlText w:val=""/>
      <w:lvlJc w:val="left"/>
      <w:pPr>
        <w:tabs>
          <w:tab w:val="num" w:pos="3960"/>
        </w:tabs>
        <w:ind w:left="3960" w:hanging="360"/>
      </w:pPr>
      <w:rPr>
        <w:rFonts w:ascii="Symbol" w:hAnsi="Symbol" w:hint="default"/>
        <w:sz w:val="20"/>
      </w:rPr>
    </w:lvl>
    <w:lvl w:ilvl="6" w:tplc="E476286A">
      <w:start w:val="1"/>
      <w:numFmt w:val="bullet"/>
      <w:lvlText w:val=""/>
      <w:lvlJc w:val="left"/>
      <w:pPr>
        <w:tabs>
          <w:tab w:val="num" w:pos="4680"/>
        </w:tabs>
        <w:ind w:left="4680" w:hanging="360"/>
      </w:pPr>
      <w:rPr>
        <w:rFonts w:ascii="Symbol" w:hAnsi="Symbol" w:hint="default"/>
        <w:sz w:val="20"/>
      </w:rPr>
    </w:lvl>
    <w:lvl w:ilvl="7" w:tplc="B6A67AF0">
      <w:start w:val="1"/>
      <w:numFmt w:val="bullet"/>
      <w:lvlText w:val=""/>
      <w:lvlJc w:val="left"/>
      <w:pPr>
        <w:tabs>
          <w:tab w:val="num" w:pos="5400"/>
        </w:tabs>
        <w:ind w:left="5400" w:hanging="360"/>
      </w:pPr>
      <w:rPr>
        <w:rFonts w:ascii="Symbol" w:hAnsi="Symbol" w:hint="default"/>
        <w:sz w:val="20"/>
      </w:rPr>
    </w:lvl>
    <w:lvl w:ilvl="8" w:tplc="CB7E35D6">
      <w:start w:val="1"/>
      <w:numFmt w:val="bullet"/>
      <w:lvlText w:val=""/>
      <w:lvlJc w:val="left"/>
      <w:pPr>
        <w:tabs>
          <w:tab w:val="num" w:pos="6120"/>
        </w:tabs>
        <w:ind w:left="6120" w:hanging="360"/>
      </w:pPr>
      <w:rPr>
        <w:rFonts w:ascii="Symbol" w:hAnsi="Symbol" w:hint="default"/>
        <w:sz w:val="20"/>
      </w:rPr>
    </w:lvl>
  </w:abstractNum>
  <w:abstractNum w:abstractNumId="5" w15:restartNumberingAfterBreak="0">
    <w:nsid w:val="591D6FFB"/>
    <w:multiLevelType w:val="hybridMultilevel"/>
    <w:tmpl w:val="98C2E1EE"/>
    <w:lvl w:ilvl="0" w:tplc="1DA2183A">
      <w:start w:val="1"/>
      <w:numFmt w:val="bullet"/>
      <w:lvlText w:val=""/>
      <w:lvlJc w:val="left"/>
      <w:pPr>
        <w:tabs>
          <w:tab w:val="num" w:pos="720"/>
        </w:tabs>
        <w:ind w:left="720" w:hanging="360"/>
      </w:pPr>
      <w:rPr>
        <w:rFonts w:ascii="Symbol" w:hAnsi="Symbol" w:hint="default"/>
        <w:sz w:val="20"/>
      </w:rPr>
    </w:lvl>
    <w:lvl w:ilvl="1" w:tplc="AA561F22" w:tentative="1">
      <w:start w:val="1"/>
      <w:numFmt w:val="bullet"/>
      <w:lvlText w:val=""/>
      <w:lvlJc w:val="left"/>
      <w:pPr>
        <w:tabs>
          <w:tab w:val="num" w:pos="1440"/>
        </w:tabs>
        <w:ind w:left="1440" w:hanging="360"/>
      </w:pPr>
      <w:rPr>
        <w:rFonts w:ascii="Symbol" w:hAnsi="Symbol" w:hint="default"/>
        <w:sz w:val="20"/>
      </w:rPr>
    </w:lvl>
    <w:lvl w:ilvl="2" w:tplc="AF6AED00" w:tentative="1">
      <w:start w:val="1"/>
      <w:numFmt w:val="bullet"/>
      <w:lvlText w:val=""/>
      <w:lvlJc w:val="left"/>
      <w:pPr>
        <w:tabs>
          <w:tab w:val="num" w:pos="2160"/>
        </w:tabs>
        <w:ind w:left="2160" w:hanging="360"/>
      </w:pPr>
      <w:rPr>
        <w:rFonts w:ascii="Symbol" w:hAnsi="Symbol" w:hint="default"/>
        <w:sz w:val="20"/>
      </w:rPr>
    </w:lvl>
    <w:lvl w:ilvl="3" w:tplc="BE50B824" w:tentative="1">
      <w:start w:val="1"/>
      <w:numFmt w:val="bullet"/>
      <w:lvlText w:val=""/>
      <w:lvlJc w:val="left"/>
      <w:pPr>
        <w:tabs>
          <w:tab w:val="num" w:pos="2880"/>
        </w:tabs>
        <w:ind w:left="2880" w:hanging="360"/>
      </w:pPr>
      <w:rPr>
        <w:rFonts w:ascii="Symbol" w:hAnsi="Symbol" w:hint="default"/>
        <w:sz w:val="20"/>
      </w:rPr>
    </w:lvl>
    <w:lvl w:ilvl="4" w:tplc="E370D494" w:tentative="1">
      <w:start w:val="1"/>
      <w:numFmt w:val="bullet"/>
      <w:lvlText w:val=""/>
      <w:lvlJc w:val="left"/>
      <w:pPr>
        <w:tabs>
          <w:tab w:val="num" w:pos="3600"/>
        </w:tabs>
        <w:ind w:left="3600" w:hanging="360"/>
      </w:pPr>
      <w:rPr>
        <w:rFonts w:ascii="Symbol" w:hAnsi="Symbol" w:hint="default"/>
        <w:sz w:val="20"/>
      </w:rPr>
    </w:lvl>
    <w:lvl w:ilvl="5" w:tplc="B6CAD9A8" w:tentative="1">
      <w:start w:val="1"/>
      <w:numFmt w:val="bullet"/>
      <w:lvlText w:val=""/>
      <w:lvlJc w:val="left"/>
      <w:pPr>
        <w:tabs>
          <w:tab w:val="num" w:pos="4320"/>
        </w:tabs>
        <w:ind w:left="4320" w:hanging="360"/>
      </w:pPr>
      <w:rPr>
        <w:rFonts w:ascii="Symbol" w:hAnsi="Symbol" w:hint="default"/>
        <w:sz w:val="20"/>
      </w:rPr>
    </w:lvl>
    <w:lvl w:ilvl="6" w:tplc="917823F0" w:tentative="1">
      <w:start w:val="1"/>
      <w:numFmt w:val="bullet"/>
      <w:lvlText w:val=""/>
      <w:lvlJc w:val="left"/>
      <w:pPr>
        <w:tabs>
          <w:tab w:val="num" w:pos="5040"/>
        </w:tabs>
        <w:ind w:left="5040" w:hanging="360"/>
      </w:pPr>
      <w:rPr>
        <w:rFonts w:ascii="Symbol" w:hAnsi="Symbol" w:hint="default"/>
        <w:sz w:val="20"/>
      </w:rPr>
    </w:lvl>
    <w:lvl w:ilvl="7" w:tplc="34C4A3F4" w:tentative="1">
      <w:start w:val="1"/>
      <w:numFmt w:val="bullet"/>
      <w:lvlText w:val=""/>
      <w:lvlJc w:val="left"/>
      <w:pPr>
        <w:tabs>
          <w:tab w:val="num" w:pos="5760"/>
        </w:tabs>
        <w:ind w:left="5760" w:hanging="360"/>
      </w:pPr>
      <w:rPr>
        <w:rFonts w:ascii="Symbol" w:hAnsi="Symbol" w:hint="default"/>
        <w:sz w:val="20"/>
      </w:rPr>
    </w:lvl>
    <w:lvl w:ilvl="8" w:tplc="4E58E96C"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5E2D3796"/>
    <w:multiLevelType w:val="hybridMultilevel"/>
    <w:tmpl w:val="5CEAD3BC"/>
    <w:lvl w:ilvl="0" w:tplc="30C2C9B4">
      <w:start w:val="1"/>
      <w:numFmt w:val="bullet"/>
      <w:lvlText w:val=""/>
      <w:lvlJc w:val="left"/>
      <w:pPr>
        <w:ind w:left="720" w:hanging="360"/>
      </w:pPr>
      <w:rPr>
        <w:rFonts w:ascii="Symbol" w:hAnsi="Symbol" w:hint="default"/>
      </w:rPr>
    </w:lvl>
    <w:lvl w:ilvl="1" w:tplc="A0E62738" w:tentative="1">
      <w:start w:val="1"/>
      <w:numFmt w:val="bullet"/>
      <w:lvlText w:val="o"/>
      <w:lvlJc w:val="left"/>
      <w:pPr>
        <w:ind w:left="1440" w:hanging="360"/>
      </w:pPr>
      <w:rPr>
        <w:rFonts w:ascii="Courier New" w:hAnsi="Courier New" w:cs="Courier New" w:hint="default"/>
      </w:rPr>
    </w:lvl>
    <w:lvl w:ilvl="2" w:tplc="D3CA9D98" w:tentative="1">
      <w:start w:val="1"/>
      <w:numFmt w:val="bullet"/>
      <w:lvlText w:val=""/>
      <w:lvlJc w:val="left"/>
      <w:pPr>
        <w:ind w:left="2160" w:hanging="360"/>
      </w:pPr>
      <w:rPr>
        <w:rFonts w:ascii="Wingdings" w:hAnsi="Wingdings" w:hint="default"/>
      </w:rPr>
    </w:lvl>
    <w:lvl w:ilvl="3" w:tplc="5FC4778C" w:tentative="1">
      <w:start w:val="1"/>
      <w:numFmt w:val="bullet"/>
      <w:lvlText w:val=""/>
      <w:lvlJc w:val="left"/>
      <w:pPr>
        <w:ind w:left="2880" w:hanging="360"/>
      </w:pPr>
      <w:rPr>
        <w:rFonts w:ascii="Symbol" w:hAnsi="Symbol" w:hint="default"/>
      </w:rPr>
    </w:lvl>
    <w:lvl w:ilvl="4" w:tplc="96269A10" w:tentative="1">
      <w:start w:val="1"/>
      <w:numFmt w:val="bullet"/>
      <w:lvlText w:val="o"/>
      <w:lvlJc w:val="left"/>
      <w:pPr>
        <w:ind w:left="3600" w:hanging="360"/>
      </w:pPr>
      <w:rPr>
        <w:rFonts w:ascii="Courier New" w:hAnsi="Courier New" w:cs="Courier New" w:hint="default"/>
      </w:rPr>
    </w:lvl>
    <w:lvl w:ilvl="5" w:tplc="CC6CC18A" w:tentative="1">
      <w:start w:val="1"/>
      <w:numFmt w:val="bullet"/>
      <w:lvlText w:val=""/>
      <w:lvlJc w:val="left"/>
      <w:pPr>
        <w:ind w:left="4320" w:hanging="360"/>
      </w:pPr>
      <w:rPr>
        <w:rFonts w:ascii="Wingdings" w:hAnsi="Wingdings" w:hint="default"/>
      </w:rPr>
    </w:lvl>
    <w:lvl w:ilvl="6" w:tplc="4C6AF34A" w:tentative="1">
      <w:start w:val="1"/>
      <w:numFmt w:val="bullet"/>
      <w:lvlText w:val=""/>
      <w:lvlJc w:val="left"/>
      <w:pPr>
        <w:ind w:left="5040" w:hanging="360"/>
      </w:pPr>
      <w:rPr>
        <w:rFonts w:ascii="Symbol" w:hAnsi="Symbol" w:hint="default"/>
      </w:rPr>
    </w:lvl>
    <w:lvl w:ilvl="7" w:tplc="F006D30E" w:tentative="1">
      <w:start w:val="1"/>
      <w:numFmt w:val="bullet"/>
      <w:lvlText w:val="o"/>
      <w:lvlJc w:val="left"/>
      <w:pPr>
        <w:ind w:left="5760" w:hanging="360"/>
      </w:pPr>
      <w:rPr>
        <w:rFonts w:ascii="Courier New" w:hAnsi="Courier New" w:cs="Courier New" w:hint="default"/>
      </w:rPr>
    </w:lvl>
    <w:lvl w:ilvl="8" w:tplc="73448658" w:tentative="1">
      <w:start w:val="1"/>
      <w:numFmt w:val="bullet"/>
      <w:lvlText w:val=""/>
      <w:lvlJc w:val="left"/>
      <w:pPr>
        <w:ind w:left="6480" w:hanging="360"/>
      </w:pPr>
      <w:rPr>
        <w:rFonts w:ascii="Wingdings" w:hAnsi="Wingdings" w:hint="default"/>
      </w:rPr>
    </w:lvl>
  </w:abstractNum>
  <w:abstractNum w:abstractNumId="7" w15:restartNumberingAfterBreak="0">
    <w:nsid w:val="73776D4A"/>
    <w:multiLevelType w:val="hybridMultilevel"/>
    <w:tmpl w:val="20E0AA96"/>
    <w:lvl w:ilvl="0" w:tplc="4B1CDB4C">
      <w:start w:val="1"/>
      <w:numFmt w:val="bullet"/>
      <w:lvlText w:val=""/>
      <w:lvlJc w:val="left"/>
      <w:pPr>
        <w:ind w:left="768" w:hanging="360"/>
      </w:pPr>
      <w:rPr>
        <w:rFonts w:ascii="Symbol" w:hAnsi="Symbol" w:hint="default"/>
      </w:rPr>
    </w:lvl>
    <w:lvl w:ilvl="1" w:tplc="8FF640F4" w:tentative="1">
      <w:start w:val="1"/>
      <w:numFmt w:val="bullet"/>
      <w:lvlText w:val="o"/>
      <w:lvlJc w:val="left"/>
      <w:pPr>
        <w:ind w:left="1488" w:hanging="360"/>
      </w:pPr>
      <w:rPr>
        <w:rFonts w:ascii="Courier New" w:hAnsi="Courier New" w:cs="Courier New" w:hint="default"/>
      </w:rPr>
    </w:lvl>
    <w:lvl w:ilvl="2" w:tplc="306E3EC2" w:tentative="1">
      <w:start w:val="1"/>
      <w:numFmt w:val="bullet"/>
      <w:lvlText w:val=""/>
      <w:lvlJc w:val="left"/>
      <w:pPr>
        <w:ind w:left="2208" w:hanging="360"/>
      </w:pPr>
      <w:rPr>
        <w:rFonts w:ascii="Wingdings" w:hAnsi="Wingdings" w:hint="default"/>
      </w:rPr>
    </w:lvl>
    <w:lvl w:ilvl="3" w:tplc="2934F8A8" w:tentative="1">
      <w:start w:val="1"/>
      <w:numFmt w:val="bullet"/>
      <w:lvlText w:val=""/>
      <w:lvlJc w:val="left"/>
      <w:pPr>
        <w:ind w:left="2928" w:hanging="360"/>
      </w:pPr>
      <w:rPr>
        <w:rFonts w:ascii="Symbol" w:hAnsi="Symbol" w:hint="default"/>
      </w:rPr>
    </w:lvl>
    <w:lvl w:ilvl="4" w:tplc="EFE846D4" w:tentative="1">
      <w:start w:val="1"/>
      <w:numFmt w:val="bullet"/>
      <w:lvlText w:val="o"/>
      <w:lvlJc w:val="left"/>
      <w:pPr>
        <w:ind w:left="3648" w:hanging="360"/>
      </w:pPr>
      <w:rPr>
        <w:rFonts w:ascii="Courier New" w:hAnsi="Courier New" w:cs="Courier New" w:hint="default"/>
      </w:rPr>
    </w:lvl>
    <w:lvl w:ilvl="5" w:tplc="BA004A3E" w:tentative="1">
      <w:start w:val="1"/>
      <w:numFmt w:val="bullet"/>
      <w:lvlText w:val=""/>
      <w:lvlJc w:val="left"/>
      <w:pPr>
        <w:ind w:left="4368" w:hanging="360"/>
      </w:pPr>
      <w:rPr>
        <w:rFonts w:ascii="Wingdings" w:hAnsi="Wingdings" w:hint="default"/>
      </w:rPr>
    </w:lvl>
    <w:lvl w:ilvl="6" w:tplc="8596409A" w:tentative="1">
      <w:start w:val="1"/>
      <w:numFmt w:val="bullet"/>
      <w:lvlText w:val=""/>
      <w:lvlJc w:val="left"/>
      <w:pPr>
        <w:ind w:left="5088" w:hanging="360"/>
      </w:pPr>
      <w:rPr>
        <w:rFonts w:ascii="Symbol" w:hAnsi="Symbol" w:hint="default"/>
      </w:rPr>
    </w:lvl>
    <w:lvl w:ilvl="7" w:tplc="DFB0DEC6" w:tentative="1">
      <w:start w:val="1"/>
      <w:numFmt w:val="bullet"/>
      <w:lvlText w:val="o"/>
      <w:lvlJc w:val="left"/>
      <w:pPr>
        <w:ind w:left="5808" w:hanging="360"/>
      </w:pPr>
      <w:rPr>
        <w:rFonts w:ascii="Courier New" w:hAnsi="Courier New" w:cs="Courier New" w:hint="default"/>
      </w:rPr>
    </w:lvl>
    <w:lvl w:ilvl="8" w:tplc="E2D0EBD2" w:tentative="1">
      <w:start w:val="1"/>
      <w:numFmt w:val="bullet"/>
      <w:lvlText w:val=""/>
      <w:lvlJc w:val="left"/>
      <w:pPr>
        <w:ind w:left="6528" w:hanging="360"/>
      </w:pPr>
      <w:rPr>
        <w:rFonts w:ascii="Wingdings" w:hAnsi="Wingdings" w:hint="default"/>
      </w:rPr>
    </w:lvl>
  </w:abstractNum>
  <w:abstractNum w:abstractNumId="8" w15:restartNumberingAfterBreak="0">
    <w:nsid w:val="73A4185C"/>
    <w:multiLevelType w:val="hybridMultilevel"/>
    <w:tmpl w:val="98C2E1EE"/>
    <w:lvl w:ilvl="0" w:tplc="AF48EE4E">
      <w:start w:val="1"/>
      <w:numFmt w:val="bullet"/>
      <w:lvlText w:val=""/>
      <w:lvlJc w:val="left"/>
      <w:pPr>
        <w:tabs>
          <w:tab w:val="num" w:pos="360"/>
        </w:tabs>
        <w:ind w:left="360" w:hanging="360"/>
      </w:pPr>
      <w:rPr>
        <w:rFonts w:ascii="Symbol" w:hAnsi="Symbol" w:hint="default"/>
        <w:sz w:val="20"/>
      </w:rPr>
    </w:lvl>
    <w:lvl w:ilvl="1" w:tplc="A60CAD18" w:tentative="1">
      <w:start w:val="1"/>
      <w:numFmt w:val="bullet"/>
      <w:lvlText w:val=""/>
      <w:lvlJc w:val="left"/>
      <w:pPr>
        <w:tabs>
          <w:tab w:val="num" w:pos="1080"/>
        </w:tabs>
        <w:ind w:left="1080" w:hanging="360"/>
      </w:pPr>
      <w:rPr>
        <w:rFonts w:ascii="Symbol" w:hAnsi="Symbol" w:hint="default"/>
        <w:sz w:val="20"/>
      </w:rPr>
    </w:lvl>
    <w:lvl w:ilvl="2" w:tplc="E73C968E" w:tentative="1">
      <w:start w:val="1"/>
      <w:numFmt w:val="bullet"/>
      <w:lvlText w:val=""/>
      <w:lvlJc w:val="left"/>
      <w:pPr>
        <w:tabs>
          <w:tab w:val="num" w:pos="1800"/>
        </w:tabs>
        <w:ind w:left="1800" w:hanging="360"/>
      </w:pPr>
      <w:rPr>
        <w:rFonts w:ascii="Symbol" w:hAnsi="Symbol" w:hint="default"/>
        <w:sz w:val="20"/>
      </w:rPr>
    </w:lvl>
    <w:lvl w:ilvl="3" w:tplc="534E3778" w:tentative="1">
      <w:start w:val="1"/>
      <w:numFmt w:val="bullet"/>
      <w:lvlText w:val=""/>
      <w:lvlJc w:val="left"/>
      <w:pPr>
        <w:tabs>
          <w:tab w:val="num" w:pos="2520"/>
        </w:tabs>
        <w:ind w:left="2520" w:hanging="360"/>
      </w:pPr>
      <w:rPr>
        <w:rFonts w:ascii="Symbol" w:hAnsi="Symbol" w:hint="default"/>
        <w:sz w:val="20"/>
      </w:rPr>
    </w:lvl>
    <w:lvl w:ilvl="4" w:tplc="49D6F178" w:tentative="1">
      <w:start w:val="1"/>
      <w:numFmt w:val="bullet"/>
      <w:lvlText w:val=""/>
      <w:lvlJc w:val="left"/>
      <w:pPr>
        <w:tabs>
          <w:tab w:val="num" w:pos="3240"/>
        </w:tabs>
        <w:ind w:left="3240" w:hanging="360"/>
      </w:pPr>
      <w:rPr>
        <w:rFonts w:ascii="Symbol" w:hAnsi="Symbol" w:hint="default"/>
        <w:sz w:val="20"/>
      </w:rPr>
    </w:lvl>
    <w:lvl w:ilvl="5" w:tplc="2472AAEA" w:tentative="1">
      <w:start w:val="1"/>
      <w:numFmt w:val="bullet"/>
      <w:lvlText w:val=""/>
      <w:lvlJc w:val="left"/>
      <w:pPr>
        <w:tabs>
          <w:tab w:val="num" w:pos="3960"/>
        </w:tabs>
        <w:ind w:left="3960" w:hanging="360"/>
      </w:pPr>
      <w:rPr>
        <w:rFonts w:ascii="Symbol" w:hAnsi="Symbol" w:hint="default"/>
        <w:sz w:val="20"/>
      </w:rPr>
    </w:lvl>
    <w:lvl w:ilvl="6" w:tplc="46CA07C0" w:tentative="1">
      <w:start w:val="1"/>
      <w:numFmt w:val="bullet"/>
      <w:lvlText w:val=""/>
      <w:lvlJc w:val="left"/>
      <w:pPr>
        <w:tabs>
          <w:tab w:val="num" w:pos="4680"/>
        </w:tabs>
        <w:ind w:left="4680" w:hanging="360"/>
      </w:pPr>
      <w:rPr>
        <w:rFonts w:ascii="Symbol" w:hAnsi="Symbol" w:hint="default"/>
        <w:sz w:val="20"/>
      </w:rPr>
    </w:lvl>
    <w:lvl w:ilvl="7" w:tplc="B2E0ED7E" w:tentative="1">
      <w:start w:val="1"/>
      <w:numFmt w:val="bullet"/>
      <w:lvlText w:val=""/>
      <w:lvlJc w:val="left"/>
      <w:pPr>
        <w:tabs>
          <w:tab w:val="num" w:pos="5400"/>
        </w:tabs>
        <w:ind w:left="5400" w:hanging="360"/>
      </w:pPr>
      <w:rPr>
        <w:rFonts w:ascii="Symbol" w:hAnsi="Symbol" w:hint="default"/>
        <w:sz w:val="20"/>
      </w:rPr>
    </w:lvl>
    <w:lvl w:ilvl="8" w:tplc="7ADCB978" w:tentative="1">
      <w:start w:val="1"/>
      <w:numFmt w:val="bullet"/>
      <w:lvlText w:val=""/>
      <w:lvlJc w:val="left"/>
      <w:pPr>
        <w:tabs>
          <w:tab w:val="num" w:pos="6120"/>
        </w:tabs>
        <w:ind w:left="6120" w:hanging="360"/>
      </w:pPr>
      <w:rPr>
        <w:rFonts w:ascii="Symbol" w:hAnsi="Symbol" w:hint="default"/>
        <w:sz w:val="20"/>
      </w:rPr>
    </w:lvl>
  </w:abstractNum>
  <w:num w:numId="1" w16cid:durableId="2068801622">
    <w:abstractNumId w:val="4"/>
  </w:num>
  <w:num w:numId="2" w16cid:durableId="2144107410">
    <w:abstractNumId w:val="0"/>
  </w:num>
  <w:num w:numId="3" w16cid:durableId="1117603545">
    <w:abstractNumId w:val="2"/>
  </w:num>
  <w:num w:numId="4" w16cid:durableId="1490362747">
    <w:abstractNumId w:val="7"/>
  </w:num>
  <w:num w:numId="5" w16cid:durableId="1139809420">
    <w:abstractNumId w:val="1"/>
  </w:num>
  <w:num w:numId="6" w16cid:durableId="1613585591">
    <w:abstractNumId w:val="5"/>
  </w:num>
  <w:num w:numId="7" w16cid:durableId="1075736718">
    <w:abstractNumId w:val="8"/>
  </w:num>
  <w:num w:numId="8" w16cid:durableId="2143619962">
    <w:abstractNumId w:val="6"/>
  </w:num>
  <w:num w:numId="9" w16cid:durableId="81981195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2696"/>
    <w:rsid w:val="00017152"/>
    <w:rsid w:val="00026922"/>
    <w:rsid w:val="00026FC5"/>
    <w:rsid w:val="0003657E"/>
    <w:rsid w:val="00040741"/>
    <w:rsid w:val="000419E2"/>
    <w:rsid w:val="00044581"/>
    <w:rsid w:val="00074858"/>
    <w:rsid w:val="000768F2"/>
    <w:rsid w:val="00086734"/>
    <w:rsid w:val="00086BEB"/>
    <w:rsid w:val="00093706"/>
    <w:rsid w:val="000B1BBE"/>
    <w:rsid w:val="000B219D"/>
    <w:rsid w:val="000C0609"/>
    <w:rsid w:val="000D504E"/>
    <w:rsid w:val="000E0B03"/>
    <w:rsid w:val="00100DAD"/>
    <w:rsid w:val="001128B2"/>
    <w:rsid w:val="00117F02"/>
    <w:rsid w:val="001262C9"/>
    <w:rsid w:val="00131A40"/>
    <w:rsid w:val="001327DE"/>
    <w:rsid w:val="00142CCB"/>
    <w:rsid w:val="00155D0E"/>
    <w:rsid w:val="001576C7"/>
    <w:rsid w:val="00161DBC"/>
    <w:rsid w:val="001841D1"/>
    <w:rsid w:val="001860ED"/>
    <w:rsid w:val="001A198E"/>
    <w:rsid w:val="001A7036"/>
    <w:rsid w:val="001B00AC"/>
    <w:rsid w:val="001B0A30"/>
    <w:rsid w:val="001D6C6F"/>
    <w:rsid w:val="0023190B"/>
    <w:rsid w:val="002351D9"/>
    <w:rsid w:val="002526FC"/>
    <w:rsid w:val="00255DA4"/>
    <w:rsid w:val="002616D3"/>
    <w:rsid w:val="00266133"/>
    <w:rsid w:val="00266633"/>
    <w:rsid w:val="0026670D"/>
    <w:rsid w:val="00275672"/>
    <w:rsid w:val="0028494E"/>
    <w:rsid w:val="00286DEF"/>
    <w:rsid w:val="0028727B"/>
    <w:rsid w:val="002946E1"/>
    <w:rsid w:val="002B69C6"/>
    <w:rsid w:val="002D0FE8"/>
    <w:rsid w:val="002F67AF"/>
    <w:rsid w:val="00306A7D"/>
    <w:rsid w:val="00306D99"/>
    <w:rsid w:val="003140C8"/>
    <w:rsid w:val="00330BFE"/>
    <w:rsid w:val="00340FAA"/>
    <w:rsid w:val="00356662"/>
    <w:rsid w:val="003758CE"/>
    <w:rsid w:val="00377EEC"/>
    <w:rsid w:val="0038018C"/>
    <w:rsid w:val="003808F9"/>
    <w:rsid w:val="00384242"/>
    <w:rsid w:val="00385D84"/>
    <w:rsid w:val="00393324"/>
    <w:rsid w:val="003C0022"/>
    <w:rsid w:val="003C1BBC"/>
    <w:rsid w:val="003D76DD"/>
    <w:rsid w:val="003E5779"/>
    <w:rsid w:val="003F3F97"/>
    <w:rsid w:val="004062C5"/>
    <w:rsid w:val="00413AE6"/>
    <w:rsid w:val="00426C65"/>
    <w:rsid w:val="00430489"/>
    <w:rsid w:val="00433ECE"/>
    <w:rsid w:val="004530D8"/>
    <w:rsid w:val="0047208B"/>
    <w:rsid w:val="00472E77"/>
    <w:rsid w:val="004772CB"/>
    <w:rsid w:val="00490106"/>
    <w:rsid w:val="004A79F2"/>
    <w:rsid w:val="004C49E5"/>
    <w:rsid w:val="004C5625"/>
    <w:rsid w:val="004E17A7"/>
    <w:rsid w:val="004F1B55"/>
    <w:rsid w:val="004F1D2C"/>
    <w:rsid w:val="005000E7"/>
    <w:rsid w:val="0051627A"/>
    <w:rsid w:val="0052534B"/>
    <w:rsid w:val="00527B97"/>
    <w:rsid w:val="005336A2"/>
    <w:rsid w:val="00545460"/>
    <w:rsid w:val="0054577E"/>
    <w:rsid w:val="00593049"/>
    <w:rsid w:val="005A6DE7"/>
    <w:rsid w:val="005C38E3"/>
    <w:rsid w:val="005C48C7"/>
    <w:rsid w:val="005E3267"/>
    <w:rsid w:val="005E6428"/>
    <w:rsid w:val="005F4955"/>
    <w:rsid w:val="00622BE1"/>
    <w:rsid w:val="006517A1"/>
    <w:rsid w:val="00651E68"/>
    <w:rsid w:val="00653850"/>
    <w:rsid w:val="0067113C"/>
    <w:rsid w:val="00672B60"/>
    <w:rsid w:val="006733C3"/>
    <w:rsid w:val="0067649B"/>
    <w:rsid w:val="00687424"/>
    <w:rsid w:val="0069108F"/>
    <w:rsid w:val="006962C4"/>
    <w:rsid w:val="006C7882"/>
    <w:rsid w:val="006D6861"/>
    <w:rsid w:val="006E04F0"/>
    <w:rsid w:val="006F12C3"/>
    <w:rsid w:val="006F42C6"/>
    <w:rsid w:val="006F74A1"/>
    <w:rsid w:val="00701232"/>
    <w:rsid w:val="00705F88"/>
    <w:rsid w:val="007447D8"/>
    <w:rsid w:val="00764598"/>
    <w:rsid w:val="00785BDB"/>
    <w:rsid w:val="00796DEE"/>
    <w:rsid w:val="007A0A12"/>
    <w:rsid w:val="007A0F7D"/>
    <w:rsid w:val="007A5663"/>
    <w:rsid w:val="007A70C6"/>
    <w:rsid w:val="007B6E2A"/>
    <w:rsid w:val="007C22CA"/>
    <w:rsid w:val="007C3C37"/>
    <w:rsid w:val="007C4C0D"/>
    <w:rsid w:val="007D4FA7"/>
    <w:rsid w:val="007E59AD"/>
    <w:rsid w:val="007E6091"/>
    <w:rsid w:val="007F7504"/>
    <w:rsid w:val="00802410"/>
    <w:rsid w:val="008315A1"/>
    <w:rsid w:val="00837B9B"/>
    <w:rsid w:val="0084643A"/>
    <w:rsid w:val="0085227D"/>
    <w:rsid w:val="00873C18"/>
    <w:rsid w:val="00880822"/>
    <w:rsid w:val="00892630"/>
    <w:rsid w:val="008A0B53"/>
    <w:rsid w:val="008A37E5"/>
    <w:rsid w:val="008A3F6E"/>
    <w:rsid w:val="008A54AA"/>
    <w:rsid w:val="008C3A6A"/>
    <w:rsid w:val="008D0526"/>
    <w:rsid w:val="0090061B"/>
    <w:rsid w:val="00907A39"/>
    <w:rsid w:val="009114A0"/>
    <w:rsid w:val="009141EC"/>
    <w:rsid w:val="009154AC"/>
    <w:rsid w:val="00930287"/>
    <w:rsid w:val="009631BF"/>
    <w:rsid w:val="00964711"/>
    <w:rsid w:val="00966350"/>
    <w:rsid w:val="00974BDE"/>
    <w:rsid w:val="009904EF"/>
    <w:rsid w:val="009C0069"/>
    <w:rsid w:val="009D19E5"/>
    <w:rsid w:val="009E6FBF"/>
    <w:rsid w:val="009F1429"/>
    <w:rsid w:val="009F35AB"/>
    <w:rsid w:val="00A01714"/>
    <w:rsid w:val="00A03309"/>
    <w:rsid w:val="00A1799C"/>
    <w:rsid w:val="00A2215E"/>
    <w:rsid w:val="00A32892"/>
    <w:rsid w:val="00A372B9"/>
    <w:rsid w:val="00A46FFD"/>
    <w:rsid w:val="00A5069A"/>
    <w:rsid w:val="00A64FED"/>
    <w:rsid w:val="00A839E7"/>
    <w:rsid w:val="00A96A39"/>
    <w:rsid w:val="00A97E79"/>
    <w:rsid w:val="00AB5380"/>
    <w:rsid w:val="00AB630F"/>
    <w:rsid w:val="00AB70D7"/>
    <w:rsid w:val="00AC0228"/>
    <w:rsid w:val="00AC061C"/>
    <w:rsid w:val="00AC2562"/>
    <w:rsid w:val="00AC2EA1"/>
    <w:rsid w:val="00AE7DD5"/>
    <w:rsid w:val="00AF5742"/>
    <w:rsid w:val="00B12183"/>
    <w:rsid w:val="00B153DB"/>
    <w:rsid w:val="00B1595F"/>
    <w:rsid w:val="00B17B1E"/>
    <w:rsid w:val="00B2562A"/>
    <w:rsid w:val="00B3413F"/>
    <w:rsid w:val="00B36645"/>
    <w:rsid w:val="00B655B6"/>
    <w:rsid w:val="00B7755B"/>
    <w:rsid w:val="00BA3A30"/>
    <w:rsid w:val="00BA73EE"/>
    <w:rsid w:val="00BB6A87"/>
    <w:rsid w:val="00BD4D2F"/>
    <w:rsid w:val="00BD721B"/>
    <w:rsid w:val="00BE1336"/>
    <w:rsid w:val="00BE4802"/>
    <w:rsid w:val="00BE6F0B"/>
    <w:rsid w:val="00C20BC2"/>
    <w:rsid w:val="00C43173"/>
    <w:rsid w:val="00C44DE3"/>
    <w:rsid w:val="00C4520D"/>
    <w:rsid w:val="00C45D32"/>
    <w:rsid w:val="00C45F86"/>
    <w:rsid w:val="00C46D1E"/>
    <w:rsid w:val="00C46FB6"/>
    <w:rsid w:val="00C52C58"/>
    <w:rsid w:val="00C60B34"/>
    <w:rsid w:val="00C95704"/>
    <w:rsid w:val="00CA025F"/>
    <w:rsid w:val="00CF1365"/>
    <w:rsid w:val="00CF30D6"/>
    <w:rsid w:val="00CF3CA6"/>
    <w:rsid w:val="00D11751"/>
    <w:rsid w:val="00D14296"/>
    <w:rsid w:val="00D23740"/>
    <w:rsid w:val="00D27581"/>
    <w:rsid w:val="00D42F81"/>
    <w:rsid w:val="00D5184E"/>
    <w:rsid w:val="00D53D1A"/>
    <w:rsid w:val="00D557BC"/>
    <w:rsid w:val="00D65262"/>
    <w:rsid w:val="00D66F2F"/>
    <w:rsid w:val="00D67DCC"/>
    <w:rsid w:val="00D96A19"/>
    <w:rsid w:val="00D97275"/>
    <w:rsid w:val="00DB0B92"/>
    <w:rsid w:val="00DB48DC"/>
    <w:rsid w:val="00DD24BF"/>
    <w:rsid w:val="00E11B36"/>
    <w:rsid w:val="00E15DFE"/>
    <w:rsid w:val="00E3446C"/>
    <w:rsid w:val="00E34C54"/>
    <w:rsid w:val="00E45D54"/>
    <w:rsid w:val="00E5592C"/>
    <w:rsid w:val="00E655AC"/>
    <w:rsid w:val="00E81934"/>
    <w:rsid w:val="00E81EEF"/>
    <w:rsid w:val="00E94ECB"/>
    <w:rsid w:val="00EA4E3C"/>
    <w:rsid w:val="00EA74B7"/>
    <w:rsid w:val="00EC07CF"/>
    <w:rsid w:val="00EC40C7"/>
    <w:rsid w:val="00ED2696"/>
    <w:rsid w:val="00EF62D6"/>
    <w:rsid w:val="00F12EFF"/>
    <w:rsid w:val="00F321AE"/>
    <w:rsid w:val="00F34A22"/>
    <w:rsid w:val="00F355B4"/>
    <w:rsid w:val="00F40E4A"/>
    <w:rsid w:val="00F52AF5"/>
    <w:rsid w:val="00F61810"/>
    <w:rsid w:val="00F71711"/>
    <w:rsid w:val="00F8667B"/>
    <w:rsid w:val="00FA5609"/>
    <w:rsid w:val="00FB0256"/>
    <w:rsid w:val="00FC5C48"/>
    <w:rsid w:val="00FE0094"/>
    <w:rsid w:val="00FF088A"/>
    <w:rsid w:val="00FF0B22"/>
    <w:rsid w:val="01148F07"/>
    <w:rsid w:val="01227CDD"/>
    <w:rsid w:val="01E32A7C"/>
    <w:rsid w:val="01E78420"/>
    <w:rsid w:val="024BA251"/>
    <w:rsid w:val="02918C90"/>
    <w:rsid w:val="02A54E14"/>
    <w:rsid w:val="02BE4D3E"/>
    <w:rsid w:val="02F4BB23"/>
    <w:rsid w:val="03174BCD"/>
    <w:rsid w:val="03597F20"/>
    <w:rsid w:val="04B3D261"/>
    <w:rsid w:val="04C3A165"/>
    <w:rsid w:val="050D0417"/>
    <w:rsid w:val="051EB12D"/>
    <w:rsid w:val="051F24E2"/>
    <w:rsid w:val="0543D132"/>
    <w:rsid w:val="0575082C"/>
    <w:rsid w:val="05A3EBDE"/>
    <w:rsid w:val="069EC341"/>
    <w:rsid w:val="06A183B3"/>
    <w:rsid w:val="06D517EA"/>
    <w:rsid w:val="06E0A16D"/>
    <w:rsid w:val="072B1B12"/>
    <w:rsid w:val="0735AD80"/>
    <w:rsid w:val="0750E1E6"/>
    <w:rsid w:val="078A973B"/>
    <w:rsid w:val="079CA971"/>
    <w:rsid w:val="07ECFB27"/>
    <w:rsid w:val="07F05FBE"/>
    <w:rsid w:val="0856C5A4"/>
    <w:rsid w:val="08D389EA"/>
    <w:rsid w:val="091314D6"/>
    <w:rsid w:val="09740474"/>
    <w:rsid w:val="09BF4082"/>
    <w:rsid w:val="09CFE554"/>
    <w:rsid w:val="09D2E2DE"/>
    <w:rsid w:val="09E0753A"/>
    <w:rsid w:val="0A38B16D"/>
    <w:rsid w:val="0A39C41C"/>
    <w:rsid w:val="0AB95F31"/>
    <w:rsid w:val="0ABB3F77"/>
    <w:rsid w:val="0AECE95B"/>
    <w:rsid w:val="0AF725F3"/>
    <w:rsid w:val="0B311CF6"/>
    <w:rsid w:val="0B854791"/>
    <w:rsid w:val="0C0C08A0"/>
    <w:rsid w:val="0C70EA52"/>
    <w:rsid w:val="0CB6F6C0"/>
    <w:rsid w:val="0CCB58FC"/>
    <w:rsid w:val="0CD42E2D"/>
    <w:rsid w:val="0CEFF9B9"/>
    <w:rsid w:val="0D0BBD28"/>
    <w:rsid w:val="0D2F1969"/>
    <w:rsid w:val="0D3BAE4E"/>
    <w:rsid w:val="0D635A48"/>
    <w:rsid w:val="0D753504"/>
    <w:rsid w:val="0D8E54F8"/>
    <w:rsid w:val="0DA8BB52"/>
    <w:rsid w:val="0DBDEC82"/>
    <w:rsid w:val="0E1DEC08"/>
    <w:rsid w:val="0E418C4A"/>
    <w:rsid w:val="0E4F6135"/>
    <w:rsid w:val="0E9F0911"/>
    <w:rsid w:val="0ED18B1B"/>
    <w:rsid w:val="0F1013DE"/>
    <w:rsid w:val="0F42CB6E"/>
    <w:rsid w:val="0F580F90"/>
    <w:rsid w:val="0FC6C4FF"/>
    <w:rsid w:val="0FC77B0D"/>
    <w:rsid w:val="0FF787A1"/>
    <w:rsid w:val="101C285E"/>
    <w:rsid w:val="1030FB91"/>
    <w:rsid w:val="10629CEF"/>
    <w:rsid w:val="1081B312"/>
    <w:rsid w:val="10DB265A"/>
    <w:rsid w:val="10E25A75"/>
    <w:rsid w:val="10EC254B"/>
    <w:rsid w:val="111D5670"/>
    <w:rsid w:val="111D5C44"/>
    <w:rsid w:val="11377792"/>
    <w:rsid w:val="11AD05CA"/>
    <w:rsid w:val="1221A7BD"/>
    <w:rsid w:val="12F78856"/>
    <w:rsid w:val="1314FD6D"/>
    <w:rsid w:val="13263844"/>
    <w:rsid w:val="13305489"/>
    <w:rsid w:val="1342D8A9"/>
    <w:rsid w:val="138938C6"/>
    <w:rsid w:val="13E35DC3"/>
    <w:rsid w:val="13EF8D6B"/>
    <w:rsid w:val="143FE9B4"/>
    <w:rsid w:val="1461E452"/>
    <w:rsid w:val="14672A95"/>
    <w:rsid w:val="14D35A7D"/>
    <w:rsid w:val="150C5A3A"/>
    <w:rsid w:val="153A2B4E"/>
    <w:rsid w:val="153E3A7D"/>
    <w:rsid w:val="15545C60"/>
    <w:rsid w:val="15A56E7B"/>
    <w:rsid w:val="166BF60C"/>
    <w:rsid w:val="168D29D0"/>
    <w:rsid w:val="16997711"/>
    <w:rsid w:val="16E0B550"/>
    <w:rsid w:val="16E6AC60"/>
    <w:rsid w:val="173AB809"/>
    <w:rsid w:val="175D8FF0"/>
    <w:rsid w:val="175E761A"/>
    <w:rsid w:val="178412F6"/>
    <w:rsid w:val="1787F827"/>
    <w:rsid w:val="178E12F7"/>
    <w:rsid w:val="187D7890"/>
    <w:rsid w:val="18883E21"/>
    <w:rsid w:val="189D4B2D"/>
    <w:rsid w:val="190EB413"/>
    <w:rsid w:val="191FE357"/>
    <w:rsid w:val="1966D80F"/>
    <w:rsid w:val="198BAE14"/>
    <w:rsid w:val="19B43939"/>
    <w:rsid w:val="19D117D3"/>
    <w:rsid w:val="19F77EF8"/>
    <w:rsid w:val="1A0A8FDE"/>
    <w:rsid w:val="1A33D214"/>
    <w:rsid w:val="1B0EB5A6"/>
    <w:rsid w:val="1B3937AF"/>
    <w:rsid w:val="1B42AD39"/>
    <w:rsid w:val="1B842A59"/>
    <w:rsid w:val="1B904475"/>
    <w:rsid w:val="1B934F59"/>
    <w:rsid w:val="1C1184CE"/>
    <w:rsid w:val="1C21D2A5"/>
    <w:rsid w:val="1CBBDFB3"/>
    <w:rsid w:val="1CC0C57B"/>
    <w:rsid w:val="1CE2EA94"/>
    <w:rsid w:val="1CEF4A95"/>
    <w:rsid w:val="1D2C14D6"/>
    <w:rsid w:val="1D2F1FBA"/>
    <w:rsid w:val="1DA14E6D"/>
    <w:rsid w:val="1DB663A2"/>
    <w:rsid w:val="1DC8240E"/>
    <w:rsid w:val="1DDC0FCA"/>
    <w:rsid w:val="1E045446"/>
    <w:rsid w:val="1E191A82"/>
    <w:rsid w:val="1E4CD805"/>
    <w:rsid w:val="1E8B1AF6"/>
    <w:rsid w:val="1E9E3002"/>
    <w:rsid w:val="1EBB99AA"/>
    <w:rsid w:val="1EFF23DB"/>
    <w:rsid w:val="1F5B810E"/>
    <w:rsid w:val="1F7AEA06"/>
    <w:rsid w:val="1F971261"/>
    <w:rsid w:val="1F984BE9"/>
    <w:rsid w:val="1FCD6E73"/>
    <w:rsid w:val="200CA8D2"/>
    <w:rsid w:val="2066C07C"/>
    <w:rsid w:val="212130D0"/>
    <w:rsid w:val="21A91B43"/>
    <w:rsid w:val="21BF4B1E"/>
    <w:rsid w:val="21D11494"/>
    <w:rsid w:val="21E8828C"/>
    <w:rsid w:val="225D4393"/>
    <w:rsid w:val="2271CE5A"/>
    <w:rsid w:val="2283A410"/>
    <w:rsid w:val="22933BDB"/>
    <w:rsid w:val="22B59659"/>
    <w:rsid w:val="23747175"/>
    <w:rsid w:val="239E613E"/>
    <w:rsid w:val="23AC070B"/>
    <w:rsid w:val="2518B7AF"/>
    <w:rsid w:val="258EC699"/>
    <w:rsid w:val="25A96F1C"/>
    <w:rsid w:val="25D564EC"/>
    <w:rsid w:val="25E0B709"/>
    <w:rsid w:val="26863A7E"/>
    <w:rsid w:val="2690198A"/>
    <w:rsid w:val="26D60200"/>
    <w:rsid w:val="27CA2C91"/>
    <w:rsid w:val="27E4D056"/>
    <w:rsid w:val="281BF105"/>
    <w:rsid w:val="2821466C"/>
    <w:rsid w:val="283824A2"/>
    <w:rsid w:val="283EA587"/>
    <w:rsid w:val="28523FF0"/>
    <w:rsid w:val="285358C2"/>
    <w:rsid w:val="287391A2"/>
    <w:rsid w:val="28F2554D"/>
    <w:rsid w:val="28FBD529"/>
    <w:rsid w:val="290D05AE"/>
    <w:rsid w:val="290FBE90"/>
    <w:rsid w:val="291857CB"/>
    <w:rsid w:val="292B1F6E"/>
    <w:rsid w:val="295DBE80"/>
    <w:rsid w:val="297FB929"/>
    <w:rsid w:val="2A63B7E2"/>
    <w:rsid w:val="2AC8AA15"/>
    <w:rsid w:val="2AE049EB"/>
    <w:rsid w:val="2AE181E9"/>
    <w:rsid w:val="2AEF7E2E"/>
    <w:rsid w:val="2B1F8CFA"/>
    <w:rsid w:val="2B249074"/>
    <w:rsid w:val="2B4F5B79"/>
    <w:rsid w:val="2B699DFE"/>
    <w:rsid w:val="2BFF8843"/>
    <w:rsid w:val="2C2C0184"/>
    <w:rsid w:val="2CC40440"/>
    <w:rsid w:val="2CED29B2"/>
    <w:rsid w:val="2D056E5F"/>
    <w:rsid w:val="2D05B7DA"/>
    <w:rsid w:val="2D376EE7"/>
    <w:rsid w:val="2D50C777"/>
    <w:rsid w:val="2D686E43"/>
    <w:rsid w:val="2D960667"/>
    <w:rsid w:val="2E1CD0ED"/>
    <w:rsid w:val="2E2B2692"/>
    <w:rsid w:val="2E5805D9"/>
    <w:rsid w:val="2F372905"/>
    <w:rsid w:val="2F6196D1"/>
    <w:rsid w:val="302AEBF8"/>
    <w:rsid w:val="302E0C93"/>
    <w:rsid w:val="3056E1C8"/>
    <w:rsid w:val="30AA0B64"/>
    <w:rsid w:val="30ABC032"/>
    <w:rsid w:val="31200519"/>
    <w:rsid w:val="319F4032"/>
    <w:rsid w:val="31D75FB8"/>
    <w:rsid w:val="31E7A6D9"/>
    <w:rsid w:val="31ED6B7F"/>
    <w:rsid w:val="320E65C6"/>
    <w:rsid w:val="3224389A"/>
    <w:rsid w:val="329297E8"/>
    <w:rsid w:val="32C804C6"/>
    <w:rsid w:val="32CBAE90"/>
    <w:rsid w:val="32CF8DF4"/>
    <w:rsid w:val="33628CBA"/>
    <w:rsid w:val="33710D73"/>
    <w:rsid w:val="33893BE0"/>
    <w:rsid w:val="34110788"/>
    <w:rsid w:val="343933AA"/>
    <w:rsid w:val="34707EC1"/>
    <w:rsid w:val="355672E2"/>
    <w:rsid w:val="36133C64"/>
    <w:rsid w:val="3681D594"/>
    <w:rsid w:val="36827178"/>
    <w:rsid w:val="36CFB30D"/>
    <w:rsid w:val="36D3E54F"/>
    <w:rsid w:val="380B0102"/>
    <w:rsid w:val="3819A5C0"/>
    <w:rsid w:val="384001CE"/>
    <w:rsid w:val="38451065"/>
    <w:rsid w:val="38E1517D"/>
    <w:rsid w:val="390CCEF6"/>
    <w:rsid w:val="3952FC82"/>
    <w:rsid w:val="3958ED43"/>
    <w:rsid w:val="398AC4E6"/>
    <w:rsid w:val="39DFD74F"/>
    <w:rsid w:val="39F08DAF"/>
    <w:rsid w:val="3A381EEC"/>
    <w:rsid w:val="3A86D2D3"/>
    <w:rsid w:val="3A983AA3"/>
    <w:rsid w:val="3ABD71D5"/>
    <w:rsid w:val="3AE8F515"/>
    <w:rsid w:val="3B67CF03"/>
    <w:rsid w:val="3BC72DCE"/>
    <w:rsid w:val="3C2FD84F"/>
    <w:rsid w:val="3C710DEA"/>
    <w:rsid w:val="3D1D6C5E"/>
    <w:rsid w:val="3D237FAF"/>
    <w:rsid w:val="3D3564D0"/>
    <w:rsid w:val="3D70FAA1"/>
    <w:rsid w:val="3DB54E15"/>
    <w:rsid w:val="3DDBEA3A"/>
    <w:rsid w:val="3DF62CBF"/>
    <w:rsid w:val="3F2D3CD6"/>
    <w:rsid w:val="3F990254"/>
    <w:rsid w:val="3FF15B4A"/>
    <w:rsid w:val="40410FC2"/>
    <w:rsid w:val="4066D701"/>
    <w:rsid w:val="4075F7F1"/>
    <w:rsid w:val="40A89B63"/>
    <w:rsid w:val="40EBB879"/>
    <w:rsid w:val="40F86832"/>
    <w:rsid w:val="4117834B"/>
    <w:rsid w:val="414A75B0"/>
    <w:rsid w:val="41A28C4E"/>
    <w:rsid w:val="42DD9D9D"/>
    <w:rsid w:val="4311608D"/>
    <w:rsid w:val="434D9D56"/>
    <w:rsid w:val="435A35EA"/>
    <w:rsid w:val="43E890C3"/>
    <w:rsid w:val="4411C965"/>
    <w:rsid w:val="4447C880"/>
    <w:rsid w:val="44662C89"/>
    <w:rsid w:val="44C13F13"/>
    <w:rsid w:val="44E164AE"/>
    <w:rsid w:val="453D5239"/>
    <w:rsid w:val="45569CF9"/>
    <w:rsid w:val="45889B13"/>
    <w:rsid w:val="45F7BE12"/>
    <w:rsid w:val="46607711"/>
    <w:rsid w:val="46608785"/>
    <w:rsid w:val="466A7B12"/>
    <w:rsid w:val="46A5A9A2"/>
    <w:rsid w:val="46CDEAB6"/>
    <w:rsid w:val="47B19B02"/>
    <w:rsid w:val="47D9486C"/>
    <w:rsid w:val="47E1C6CC"/>
    <w:rsid w:val="47F9DE0F"/>
    <w:rsid w:val="480A0B48"/>
    <w:rsid w:val="48199F4E"/>
    <w:rsid w:val="48271B81"/>
    <w:rsid w:val="486A4137"/>
    <w:rsid w:val="488004FD"/>
    <w:rsid w:val="489D6E40"/>
    <w:rsid w:val="497862F2"/>
    <w:rsid w:val="4A19C953"/>
    <w:rsid w:val="4A6E2FA4"/>
    <w:rsid w:val="4AF4A16F"/>
    <w:rsid w:val="4B08FB6F"/>
    <w:rsid w:val="4B94DEEA"/>
    <w:rsid w:val="4BA1E1F9"/>
    <w:rsid w:val="4C2C09A2"/>
    <w:rsid w:val="4C4502CC"/>
    <w:rsid w:val="4C585C9B"/>
    <w:rsid w:val="4C6C6610"/>
    <w:rsid w:val="4CE3FD28"/>
    <w:rsid w:val="4D68C007"/>
    <w:rsid w:val="4D70EB66"/>
    <w:rsid w:val="4D89EA1F"/>
    <w:rsid w:val="4D8D775F"/>
    <w:rsid w:val="4E083671"/>
    <w:rsid w:val="4E1ECE1D"/>
    <w:rsid w:val="4EA23ACE"/>
    <w:rsid w:val="4EA901CD"/>
    <w:rsid w:val="4ECCA89A"/>
    <w:rsid w:val="4EE4A695"/>
    <w:rsid w:val="4F15FA8C"/>
    <w:rsid w:val="4F7E37C0"/>
    <w:rsid w:val="4FC29E64"/>
    <w:rsid w:val="50706681"/>
    <w:rsid w:val="508B16E2"/>
    <w:rsid w:val="50C290A5"/>
    <w:rsid w:val="51047367"/>
    <w:rsid w:val="512295DB"/>
    <w:rsid w:val="512DE514"/>
    <w:rsid w:val="515F40B2"/>
    <w:rsid w:val="5171B12B"/>
    <w:rsid w:val="51728B99"/>
    <w:rsid w:val="518C4623"/>
    <w:rsid w:val="51B35FF6"/>
    <w:rsid w:val="51DFEE76"/>
    <w:rsid w:val="520DBEE6"/>
    <w:rsid w:val="525BA792"/>
    <w:rsid w:val="526C88AB"/>
    <w:rsid w:val="526ED5DD"/>
    <w:rsid w:val="5312BCB0"/>
    <w:rsid w:val="533FB3D1"/>
    <w:rsid w:val="534A1291"/>
    <w:rsid w:val="5378473A"/>
    <w:rsid w:val="53F4FB3C"/>
    <w:rsid w:val="542549AC"/>
    <w:rsid w:val="54DF8E9B"/>
    <w:rsid w:val="552660A1"/>
    <w:rsid w:val="55468F68"/>
    <w:rsid w:val="555BB1B1"/>
    <w:rsid w:val="555E8805"/>
    <w:rsid w:val="556BD208"/>
    <w:rsid w:val="5578FC3E"/>
    <w:rsid w:val="56102EB6"/>
    <w:rsid w:val="5689C4BB"/>
    <w:rsid w:val="56C651CB"/>
    <w:rsid w:val="56F833A4"/>
    <w:rsid w:val="5711E1AC"/>
    <w:rsid w:val="572F62FB"/>
    <w:rsid w:val="57B549E5"/>
    <w:rsid w:val="57C7BECC"/>
    <w:rsid w:val="58064ED2"/>
    <w:rsid w:val="58397C07"/>
    <w:rsid w:val="583A4381"/>
    <w:rsid w:val="583F547C"/>
    <w:rsid w:val="58AF750F"/>
    <w:rsid w:val="59CB80D0"/>
    <w:rsid w:val="59DC8161"/>
    <w:rsid w:val="5A4AA1EC"/>
    <w:rsid w:val="5A940F2D"/>
    <w:rsid w:val="5B076FBC"/>
    <w:rsid w:val="5B5B59E9"/>
    <w:rsid w:val="5B65AAAC"/>
    <w:rsid w:val="5B8E109A"/>
    <w:rsid w:val="5BE6C9AD"/>
    <w:rsid w:val="5C195933"/>
    <w:rsid w:val="5CC18C7C"/>
    <w:rsid w:val="5D3C4412"/>
    <w:rsid w:val="5D816086"/>
    <w:rsid w:val="5DAF6C3F"/>
    <w:rsid w:val="5DB9C22B"/>
    <w:rsid w:val="5F209238"/>
    <w:rsid w:val="5F38BC37"/>
    <w:rsid w:val="5F4AFB16"/>
    <w:rsid w:val="5FA590C0"/>
    <w:rsid w:val="5FDD42E0"/>
    <w:rsid w:val="5FE36978"/>
    <w:rsid w:val="60452640"/>
    <w:rsid w:val="604B0505"/>
    <w:rsid w:val="61709E99"/>
    <w:rsid w:val="618CA23D"/>
    <w:rsid w:val="61975D5E"/>
    <w:rsid w:val="61E3FF28"/>
    <w:rsid w:val="61ECB550"/>
    <w:rsid w:val="628513F2"/>
    <w:rsid w:val="62D3F3CF"/>
    <w:rsid w:val="62E24FF1"/>
    <w:rsid w:val="6363E98F"/>
    <w:rsid w:val="63CC65F4"/>
    <w:rsid w:val="63F0A20A"/>
    <w:rsid w:val="645CF7A6"/>
    <w:rsid w:val="646CD7B1"/>
    <w:rsid w:val="6495C5B3"/>
    <w:rsid w:val="64B37604"/>
    <w:rsid w:val="64CC4EEA"/>
    <w:rsid w:val="65C4D410"/>
    <w:rsid w:val="6649FFBB"/>
    <w:rsid w:val="664F4665"/>
    <w:rsid w:val="665A45E1"/>
    <w:rsid w:val="668DEBBF"/>
    <w:rsid w:val="66AC203A"/>
    <w:rsid w:val="66DCA372"/>
    <w:rsid w:val="671D3240"/>
    <w:rsid w:val="672E733A"/>
    <w:rsid w:val="67A5F899"/>
    <w:rsid w:val="67BBC2FA"/>
    <w:rsid w:val="68249E5A"/>
    <w:rsid w:val="68BD885B"/>
    <w:rsid w:val="68DDC01F"/>
    <w:rsid w:val="6982F8B3"/>
    <w:rsid w:val="69D58764"/>
    <w:rsid w:val="6A063564"/>
    <w:rsid w:val="6A23E945"/>
    <w:rsid w:val="6A2D6C91"/>
    <w:rsid w:val="6A3BA778"/>
    <w:rsid w:val="6A659CD0"/>
    <w:rsid w:val="6A8871BE"/>
    <w:rsid w:val="6AA8E795"/>
    <w:rsid w:val="6B1BBD0B"/>
    <w:rsid w:val="6B7D6252"/>
    <w:rsid w:val="6B920EE3"/>
    <w:rsid w:val="6BE09371"/>
    <w:rsid w:val="6BF01DEE"/>
    <w:rsid w:val="6C1B0A26"/>
    <w:rsid w:val="6C4C0E5E"/>
    <w:rsid w:val="6C5CBFAB"/>
    <w:rsid w:val="6CB5CCE0"/>
    <w:rsid w:val="6CE63B97"/>
    <w:rsid w:val="6CEF76E2"/>
    <w:rsid w:val="6CF48223"/>
    <w:rsid w:val="6D17F6BE"/>
    <w:rsid w:val="6D4261AA"/>
    <w:rsid w:val="6D45A99B"/>
    <w:rsid w:val="6D8BEE4F"/>
    <w:rsid w:val="6DE79A50"/>
    <w:rsid w:val="6E0931B3"/>
    <w:rsid w:val="6E0FE7E0"/>
    <w:rsid w:val="6E27C90F"/>
    <w:rsid w:val="6E95BB83"/>
    <w:rsid w:val="6ECE5D7B"/>
    <w:rsid w:val="6EF92338"/>
    <w:rsid w:val="6EFCFF3E"/>
    <w:rsid w:val="6F583353"/>
    <w:rsid w:val="6F971038"/>
    <w:rsid w:val="700F28CF"/>
    <w:rsid w:val="702717A4"/>
    <w:rsid w:val="7101EB2D"/>
    <w:rsid w:val="713E508D"/>
    <w:rsid w:val="715E204E"/>
    <w:rsid w:val="7166EB8E"/>
    <w:rsid w:val="71E09949"/>
    <w:rsid w:val="7227439F"/>
    <w:rsid w:val="724D45D5"/>
    <w:rsid w:val="727030DC"/>
    <w:rsid w:val="73459009"/>
    <w:rsid w:val="73681023"/>
    <w:rsid w:val="73F356B9"/>
    <w:rsid w:val="73F4862A"/>
    <w:rsid w:val="7488F572"/>
    <w:rsid w:val="749DE4E5"/>
    <w:rsid w:val="749E8C50"/>
    <w:rsid w:val="74F14041"/>
    <w:rsid w:val="75571CE7"/>
    <w:rsid w:val="755EE461"/>
    <w:rsid w:val="75A987E1"/>
    <w:rsid w:val="75B98C6F"/>
    <w:rsid w:val="766F074A"/>
    <w:rsid w:val="76D95531"/>
    <w:rsid w:val="770EA808"/>
    <w:rsid w:val="771025E7"/>
    <w:rsid w:val="777384DF"/>
    <w:rsid w:val="77C35D31"/>
    <w:rsid w:val="77D62D12"/>
    <w:rsid w:val="77D915E2"/>
    <w:rsid w:val="787D1F5D"/>
    <w:rsid w:val="788E979D"/>
    <w:rsid w:val="78A0C6E3"/>
    <w:rsid w:val="79825A90"/>
    <w:rsid w:val="79882B72"/>
    <w:rsid w:val="7999B78B"/>
    <w:rsid w:val="79B95946"/>
    <w:rsid w:val="79BC9F43"/>
    <w:rsid w:val="7A75997C"/>
    <w:rsid w:val="7A761D83"/>
    <w:rsid w:val="7AA28AA7"/>
    <w:rsid w:val="7AC003C3"/>
    <w:rsid w:val="7B8D5129"/>
    <w:rsid w:val="7BC6385F"/>
    <w:rsid w:val="7C4F0BB9"/>
    <w:rsid w:val="7CF3C105"/>
    <w:rsid w:val="7D835079"/>
    <w:rsid w:val="7DAE64F0"/>
    <w:rsid w:val="7DC7A45D"/>
    <w:rsid w:val="7DCC28B8"/>
    <w:rsid w:val="7F05F87D"/>
    <w:rsid w:val="7FD1F05B"/>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6A1C7B"/>
  <w15:chartTrackingRefBased/>
  <w15:docId w15:val="{90E7F29B-1933-4149-9ACE-16517A10EC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86DEF"/>
    <w:pPr>
      <w:spacing w:after="0" w:line="240" w:lineRule="auto"/>
    </w:pPr>
    <w:rPr>
      <w:rFonts w:ascii="Calibri" w:hAnsi="Calibri" w:cs="Calibr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E655AC"/>
    <w:pPr>
      <w:ind w:left="720"/>
      <w:contextualSpacing/>
    </w:pPr>
  </w:style>
  <w:style w:type="paragraph" w:styleId="Sprechblasentext">
    <w:name w:val="Balloon Text"/>
    <w:basedOn w:val="Standard"/>
    <w:link w:val="SprechblasentextZchn"/>
    <w:uiPriority w:val="99"/>
    <w:semiHidden/>
    <w:unhideWhenUsed/>
    <w:rsid w:val="00E655AC"/>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655AC"/>
    <w:rPr>
      <w:rFonts w:ascii="Segoe UI" w:hAnsi="Segoe UI" w:cs="Segoe UI"/>
      <w:sz w:val="18"/>
      <w:szCs w:val="18"/>
    </w:rPr>
  </w:style>
  <w:style w:type="character" w:styleId="Kommentarzeichen">
    <w:name w:val="annotation reference"/>
    <w:basedOn w:val="Absatz-Standardschriftart"/>
    <w:uiPriority w:val="99"/>
    <w:semiHidden/>
    <w:unhideWhenUsed/>
    <w:rsid w:val="003758CE"/>
    <w:rPr>
      <w:sz w:val="16"/>
      <w:szCs w:val="16"/>
    </w:rPr>
  </w:style>
  <w:style w:type="paragraph" w:styleId="Kommentartext">
    <w:name w:val="annotation text"/>
    <w:basedOn w:val="Standard"/>
    <w:link w:val="KommentartextZchn"/>
    <w:uiPriority w:val="99"/>
    <w:unhideWhenUsed/>
    <w:rsid w:val="003758CE"/>
    <w:rPr>
      <w:sz w:val="20"/>
      <w:szCs w:val="20"/>
    </w:rPr>
  </w:style>
  <w:style w:type="character" w:customStyle="1" w:styleId="KommentartextZchn">
    <w:name w:val="Kommentartext Zchn"/>
    <w:basedOn w:val="Absatz-Standardschriftart"/>
    <w:link w:val="Kommentartext"/>
    <w:uiPriority w:val="99"/>
    <w:rsid w:val="003758CE"/>
    <w:rPr>
      <w:rFonts w:ascii="Calibri" w:hAnsi="Calibri" w:cs="Calibri"/>
      <w:sz w:val="20"/>
      <w:szCs w:val="20"/>
    </w:rPr>
  </w:style>
  <w:style w:type="paragraph" w:styleId="Kommentarthema">
    <w:name w:val="annotation subject"/>
    <w:basedOn w:val="Kommentartext"/>
    <w:next w:val="Kommentartext"/>
    <w:link w:val="KommentarthemaZchn"/>
    <w:uiPriority w:val="99"/>
    <w:semiHidden/>
    <w:unhideWhenUsed/>
    <w:rsid w:val="003758CE"/>
    <w:rPr>
      <w:b/>
      <w:bCs/>
    </w:rPr>
  </w:style>
  <w:style w:type="character" w:customStyle="1" w:styleId="KommentarthemaZchn">
    <w:name w:val="Kommentarthema Zchn"/>
    <w:basedOn w:val="KommentartextZchn"/>
    <w:link w:val="Kommentarthema"/>
    <w:uiPriority w:val="99"/>
    <w:semiHidden/>
    <w:rsid w:val="003758CE"/>
    <w:rPr>
      <w:rFonts w:ascii="Calibri" w:hAnsi="Calibri" w:cs="Calibri"/>
      <w:b/>
      <w:bCs/>
      <w:sz w:val="20"/>
      <w:szCs w:val="20"/>
    </w:rPr>
  </w:style>
  <w:style w:type="paragraph" w:styleId="berarbeitung">
    <w:name w:val="Revision"/>
    <w:hidden/>
    <w:uiPriority w:val="99"/>
    <w:semiHidden/>
    <w:rsid w:val="00EC07CF"/>
    <w:pPr>
      <w:spacing w:after="0" w:line="240" w:lineRule="auto"/>
    </w:pPr>
    <w:rPr>
      <w:rFonts w:ascii="Calibri" w:hAnsi="Calibri" w:cs="Calibri"/>
    </w:rPr>
  </w:style>
  <w:style w:type="character" w:styleId="Hyperlink">
    <w:name w:val="Hyperlink"/>
    <w:basedOn w:val="Absatz-Standardschriftart"/>
    <w:uiPriority w:val="99"/>
    <w:unhideWhenUsed/>
    <w:rsid w:val="00A32892"/>
    <w:rPr>
      <w:color w:val="0563C1" w:themeColor="hyperlink"/>
      <w:u w:val="single"/>
    </w:rPr>
  </w:style>
  <w:style w:type="character" w:customStyle="1" w:styleId="NichtaufgelsteErwhnung1">
    <w:name w:val="Nicht aufgelöste Erwähnung1"/>
    <w:basedOn w:val="Absatz-Standardschriftart"/>
    <w:uiPriority w:val="99"/>
    <w:semiHidden/>
    <w:unhideWhenUsed/>
    <w:rsid w:val="00A32892"/>
    <w:rPr>
      <w:color w:val="605E5C"/>
      <w:shd w:val="clear" w:color="auto" w:fill="E1DFDD"/>
    </w:rPr>
  </w:style>
  <w:style w:type="table" w:styleId="Tabellenraster">
    <w:name w:val="Table Grid"/>
    <w:basedOn w:val="NormaleTabelle"/>
    <w:uiPriority w:val="39"/>
    <w:rsid w:val="002849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2616D3"/>
    <w:pPr>
      <w:tabs>
        <w:tab w:val="center" w:pos="4536"/>
        <w:tab w:val="right" w:pos="9072"/>
      </w:tabs>
    </w:pPr>
  </w:style>
  <w:style w:type="character" w:customStyle="1" w:styleId="KopfzeileZchn">
    <w:name w:val="Kopfzeile Zchn"/>
    <w:basedOn w:val="Absatz-Standardschriftart"/>
    <w:link w:val="Kopfzeile"/>
    <w:uiPriority w:val="99"/>
    <w:rsid w:val="002616D3"/>
    <w:rPr>
      <w:rFonts w:ascii="Calibri" w:hAnsi="Calibri" w:cs="Calibri"/>
    </w:rPr>
  </w:style>
  <w:style w:type="paragraph" w:styleId="Fuzeile">
    <w:name w:val="footer"/>
    <w:basedOn w:val="Standard"/>
    <w:link w:val="FuzeileZchn"/>
    <w:uiPriority w:val="99"/>
    <w:unhideWhenUsed/>
    <w:rsid w:val="002616D3"/>
    <w:pPr>
      <w:tabs>
        <w:tab w:val="center" w:pos="4536"/>
        <w:tab w:val="right" w:pos="9072"/>
      </w:tabs>
    </w:pPr>
  </w:style>
  <w:style w:type="character" w:customStyle="1" w:styleId="FuzeileZchn">
    <w:name w:val="Fußzeile Zchn"/>
    <w:basedOn w:val="Absatz-Standardschriftart"/>
    <w:link w:val="Fuzeile"/>
    <w:uiPriority w:val="99"/>
    <w:rsid w:val="002616D3"/>
    <w:rPr>
      <w:rFonts w:ascii="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christine.gnaedig@murrelektronik.de"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cc-stuttgart.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murrelektronik@cc-stuttgart.de"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murrelektronik.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E323B47DE8CDB4997211711CE8BBBD1" ma:contentTypeVersion="12" ma:contentTypeDescription="Create a new document." ma:contentTypeScope="" ma:versionID="f588c3a3f9821c2f167e1212b184939b">
  <xsd:schema xmlns:xsd="http://www.w3.org/2001/XMLSchema" xmlns:xs="http://www.w3.org/2001/XMLSchema" xmlns:p="http://schemas.microsoft.com/office/2006/metadata/properties" xmlns:ns2="2ce88eb1-7d15-46fd-a138-892d6af0d5b4" xmlns:ns3="20f797d2-c762-435c-8a13-6893f56d5bdb" targetNamespace="http://schemas.microsoft.com/office/2006/metadata/properties" ma:root="true" ma:fieldsID="ef3629bc92f1e03ac597046c8aedc3c6" ns2:_="" ns3:_="">
    <xsd:import namespace="2ce88eb1-7d15-46fd-a138-892d6af0d5b4"/>
    <xsd:import namespace="20f797d2-c762-435c-8a13-6893f56d5bd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e88eb1-7d15-46fd-a138-892d6af0d5b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1870cefc-bccd-4b65-bb52-5b18d6959d97"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0f797d2-c762-435c-8a13-6893f56d5bdb"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683208b9-8f5e-4d1d-a66b-5efa0d3bb0d0}" ma:internalName="TaxCatchAll" ma:showField="CatchAllData" ma:web="20f797d2-c762-435c-8a13-6893f56d5bd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20f797d2-c762-435c-8a13-6893f56d5bdb" xsi:nil="true"/>
    <lcf76f155ced4ddcb4097134ff3c332f xmlns="2ce88eb1-7d15-46fd-a138-892d6af0d5b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E7AD9B9-E34A-485C-9991-1FC333B25134}">
  <ds:schemaRefs>
    <ds:schemaRef ds:uri="http://schemas.microsoft.com/sharepoint/v3/contenttype/forms"/>
  </ds:schemaRefs>
</ds:datastoreItem>
</file>

<file path=customXml/itemProps2.xml><?xml version="1.0" encoding="utf-8"?>
<ds:datastoreItem xmlns:ds="http://schemas.openxmlformats.org/officeDocument/2006/customXml" ds:itemID="{252365F0-B05B-49D0-81A9-24094FC3E4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ce88eb1-7d15-46fd-a138-892d6af0d5b4"/>
    <ds:schemaRef ds:uri="20f797d2-c762-435c-8a13-6893f56d5b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E54B90E-6654-469A-8CCC-F9D36B16DDA4}">
  <ds:schemaRefs>
    <ds:schemaRef ds:uri="http://schemas.openxmlformats.org/officeDocument/2006/bibliography"/>
  </ds:schemaRefs>
</ds:datastoreItem>
</file>

<file path=customXml/itemProps4.xml><?xml version="1.0" encoding="utf-8"?>
<ds:datastoreItem xmlns:ds="http://schemas.openxmlformats.org/officeDocument/2006/customXml" ds:itemID="{211C2ADA-D82D-4BF3-9806-431013D5C3D8}">
  <ds:schemaRefs>
    <ds:schemaRef ds:uri="http://schemas.microsoft.com/office/2006/documentManagement/types"/>
    <ds:schemaRef ds:uri="http://schemas.microsoft.com/office/infopath/2007/PartnerControls"/>
    <ds:schemaRef ds:uri="http://schemas.microsoft.com/office/2006/metadata/properties"/>
    <ds:schemaRef ds:uri="http://purl.org/dc/dcmitype/"/>
    <ds:schemaRef ds:uri="http://purl.org/dc/terms/"/>
    <ds:schemaRef ds:uri="http://schemas.openxmlformats.org/package/2006/metadata/core-properties"/>
    <ds:schemaRef ds:uri="http://purl.org/dc/elements/1.1/"/>
    <ds:schemaRef ds:uri="c4988262-f06e-4672-97c2-3148e0139070"/>
    <ds:schemaRef ds:uri="2c365274-5729-4644-84b9-650fe3e1a6c5"/>
    <ds:schemaRef ds:uri="http://www.w3.org/XML/1998/namespace"/>
    <ds:schemaRef ds:uri="20f797d2-c762-435c-8a13-6893f56d5bdb"/>
    <ds:schemaRef ds:uri="2ce88eb1-7d15-46fd-a138-892d6af0d5b4"/>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970</Words>
  <Characters>6114</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barth@cc-stuttgart.de</dc:creator>
  <cp:lastModifiedBy>Oliver Barth</cp:lastModifiedBy>
  <cp:revision>6</cp:revision>
  <cp:lastPrinted>2021-11-08T16:33:00Z</cp:lastPrinted>
  <dcterms:created xsi:type="dcterms:W3CDTF">2023-06-23T09:18:00Z</dcterms:created>
  <dcterms:modified xsi:type="dcterms:W3CDTF">2023-06-26T12:41:00Z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0x0101007E323B47DE8CDB4997211711CE8BBBD1</vt:lpwstr>
  </property>
  <property fmtid="{D5CDD505-2E9C-101B-9397-08002B2CF9AE}" pid="3" name="MediaServiceImageTags">
    <vt:lpwstr/>
  </property>
</Properties>
</file>